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3F210" w14:textId="1441109A" w:rsidR="007609F9" w:rsidRDefault="0084393A" w:rsidP="00CF4277">
      <w:pPr>
        <w:pStyle w:val="BodyText"/>
        <w:rPr>
          <w:lang w:val="en-US"/>
        </w:rPr>
      </w:pPr>
      <w:r w:rsidRPr="00732945">
        <w:rPr>
          <w:color w:val="5F5F5D"/>
          <w:sz w:val="36"/>
          <w:szCs w:val="36"/>
          <w:lang w:val="en-US"/>
        </w:rPr>
        <w:t xml:space="preserve">APPENDIX 1: </w:t>
      </w:r>
      <w:r w:rsidR="002A24EA" w:rsidRPr="002A24EA">
        <w:rPr>
          <w:color w:val="5F5F5D"/>
          <w:sz w:val="36"/>
          <w:szCs w:val="36"/>
          <w:lang w:val="en-US"/>
        </w:rPr>
        <w:t>Notice on processing personal data</w:t>
      </w:r>
      <w:r w:rsidR="002A24EA">
        <w:rPr>
          <w:color w:val="5F5F5D"/>
          <w:sz w:val="36"/>
          <w:szCs w:val="36"/>
          <w:lang w:val="en-US"/>
        </w:rPr>
        <w:t xml:space="preserve"> </w:t>
      </w:r>
    </w:p>
    <w:p w14:paraId="1A5A06E3" w14:textId="2138D78F" w:rsidR="001B3582" w:rsidRDefault="001B3582" w:rsidP="00604CCD">
      <w:pPr>
        <w:pStyle w:val="Heading1"/>
        <w:numPr>
          <w:ilvl w:val="0"/>
          <w:numId w:val="24"/>
        </w:numPr>
        <w:rPr>
          <w:lang w:val="en-US"/>
        </w:rPr>
      </w:pPr>
      <w:r>
        <w:rPr>
          <w:lang w:val="en-US"/>
        </w:rPr>
        <w:t>Introduction</w:t>
      </w:r>
      <w:r w:rsidR="005D6F44">
        <w:rPr>
          <w:lang w:val="en-US"/>
        </w:rPr>
        <w:t xml:space="preserve"> / NN Internal guidance</w:t>
      </w:r>
    </w:p>
    <w:p w14:paraId="0AC6F95A" w14:textId="765AEDC1" w:rsidR="001B3582" w:rsidRDefault="00070E0E" w:rsidP="002A24EA">
      <w:pPr>
        <w:pStyle w:val="Niveau2"/>
        <w:rPr>
          <w:lang w:val="en-US"/>
        </w:rPr>
      </w:pPr>
      <w:r w:rsidRPr="00070E0E">
        <w:rPr>
          <w:lang w:val="en-US"/>
        </w:rPr>
        <w:t>This Appendix 1 (</w:t>
      </w:r>
      <w:r w:rsidR="002A24EA" w:rsidRPr="002A24EA">
        <w:rPr>
          <w:lang w:val="en-US"/>
        </w:rPr>
        <w:t>Notice on processing personal data</w:t>
      </w:r>
      <w:r w:rsidRPr="00070E0E">
        <w:rPr>
          <w:lang w:val="en-US"/>
        </w:rPr>
        <w:t>) sets out the requirements for NN Affiliate’s collecti</w:t>
      </w:r>
      <w:r w:rsidR="00B16895">
        <w:rPr>
          <w:lang w:val="en-US"/>
        </w:rPr>
        <w:t>on</w:t>
      </w:r>
      <w:r w:rsidRPr="00070E0E">
        <w:rPr>
          <w:lang w:val="en-US"/>
        </w:rPr>
        <w:t xml:space="preserve"> of personal data from the data subjects, pursuant to Clause </w:t>
      </w:r>
      <w:r w:rsidR="001B3582" w:rsidRPr="00070E0E">
        <w:rPr>
          <w:lang w:val="en-US"/>
        </w:rPr>
        <w:t>5.1 of the Agreement.</w:t>
      </w:r>
    </w:p>
    <w:p w14:paraId="0E589EBB" w14:textId="5BA9BEE4" w:rsidR="00070E0E" w:rsidRDefault="00612E52" w:rsidP="00D77DC3">
      <w:pPr>
        <w:pStyle w:val="Niveau2"/>
        <w:rPr>
          <w:lang w:val="en-US"/>
        </w:rPr>
      </w:pPr>
      <w:r>
        <w:rPr>
          <w:lang w:val="en-US"/>
        </w:rPr>
        <w:t xml:space="preserve">The </w:t>
      </w:r>
      <w:r w:rsidR="00070E0E">
        <w:rPr>
          <w:lang w:val="en-US"/>
        </w:rPr>
        <w:t xml:space="preserve">NN Affiliate shall </w:t>
      </w:r>
      <w:r w:rsidR="00867E8F">
        <w:rPr>
          <w:lang w:val="en-US"/>
        </w:rPr>
        <w:t xml:space="preserve">to the extent possible </w:t>
      </w:r>
      <w:r w:rsidR="00070E0E">
        <w:rPr>
          <w:lang w:val="en-US"/>
        </w:rPr>
        <w:t xml:space="preserve">use the following </w:t>
      </w:r>
      <w:r w:rsidR="000632E8">
        <w:rPr>
          <w:lang w:val="en-US"/>
        </w:rPr>
        <w:t>“Notice on processing personal data”</w:t>
      </w:r>
      <w:r w:rsidR="00ED439E">
        <w:rPr>
          <w:lang w:val="en-US"/>
        </w:rPr>
        <w:t xml:space="preserve"> </w:t>
      </w:r>
      <w:r w:rsidR="00E43DAE">
        <w:rPr>
          <w:lang w:val="en-US"/>
        </w:rPr>
        <w:t xml:space="preserve">set </w:t>
      </w:r>
      <w:r w:rsidR="00ED439E">
        <w:rPr>
          <w:lang w:val="en-US"/>
        </w:rPr>
        <w:t>out below</w:t>
      </w:r>
      <w:r w:rsidR="00070E0E">
        <w:rPr>
          <w:lang w:val="en-US"/>
        </w:rPr>
        <w:t xml:space="preserve"> when obtaining personal data from the data subjects to be used, stored, and/or processed in connection with the Platform.</w:t>
      </w:r>
      <w:r>
        <w:rPr>
          <w:lang w:val="en-US"/>
        </w:rPr>
        <w:t xml:space="preserve"> </w:t>
      </w:r>
    </w:p>
    <w:p w14:paraId="78CE25C6" w14:textId="52FEA874" w:rsidR="00612E52" w:rsidRDefault="00612E52" w:rsidP="00D77DC3">
      <w:pPr>
        <w:pStyle w:val="Niveau2"/>
        <w:rPr>
          <w:lang w:val="en-US"/>
        </w:rPr>
      </w:pPr>
      <w:r>
        <w:rPr>
          <w:lang w:val="en-US"/>
        </w:rPr>
        <w:t>The NN Affiliate must ensure that any local law requirements are implemented in the “Notice on processing personal data”</w:t>
      </w:r>
      <w:r w:rsidR="00F75729">
        <w:rPr>
          <w:lang w:val="en-US"/>
        </w:rPr>
        <w:t>.</w:t>
      </w:r>
    </w:p>
    <w:p w14:paraId="0E913BF7" w14:textId="08FB5281" w:rsidR="005D6F44" w:rsidRDefault="005D6F44" w:rsidP="00C05A28">
      <w:pPr>
        <w:pStyle w:val="Niveau2"/>
        <w:rPr>
          <w:lang w:val="en-US"/>
        </w:rPr>
      </w:pPr>
      <w:r>
        <w:rPr>
          <w:lang w:val="en-US"/>
        </w:rPr>
        <w:t xml:space="preserve">In practical terms this implies, that the user’s </w:t>
      </w:r>
      <w:r w:rsidRPr="005D6F44">
        <w:rPr>
          <w:i/>
          <w:iCs w:val="0"/>
          <w:lang w:val="en-US"/>
        </w:rPr>
        <w:t xml:space="preserve">consent to </w:t>
      </w:r>
      <w:r>
        <w:rPr>
          <w:i/>
          <w:iCs w:val="0"/>
          <w:lang w:val="en-US"/>
        </w:rPr>
        <w:t xml:space="preserve">data </w:t>
      </w:r>
      <w:r w:rsidRPr="005D6F44">
        <w:rPr>
          <w:i/>
          <w:iCs w:val="0"/>
          <w:lang w:val="en-US"/>
        </w:rPr>
        <w:t>processing</w:t>
      </w:r>
      <w:r>
        <w:rPr>
          <w:lang w:val="en-US"/>
        </w:rPr>
        <w:t xml:space="preserve"> (incl. profiling) is obtained </w:t>
      </w:r>
      <w:r w:rsidR="00C05A28">
        <w:rPr>
          <w:lang w:val="en-US"/>
        </w:rPr>
        <w:t xml:space="preserve">as part of </w:t>
      </w:r>
      <w:r>
        <w:rPr>
          <w:lang w:val="en-US"/>
        </w:rPr>
        <w:t xml:space="preserve">the sign-up form </w:t>
      </w:r>
      <w:r w:rsidR="00C05A28">
        <w:rPr>
          <w:lang w:val="en-US"/>
        </w:rPr>
        <w:t>from which there is a deep-link to below outlined notice text.</w:t>
      </w:r>
    </w:p>
    <w:p w14:paraId="178C25D4" w14:textId="77777777" w:rsidR="00ED439E" w:rsidRPr="00070E0E" w:rsidRDefault="00ED439E" w:rsidP="00D77DC3">
      <w:pPr>
        <w:pStyle w:val="Niveau2"/>
        <w:numPr>
          <w:ilvl w:val="0"/>
          <w:numId w:val="0"/>
        </w:numPr>
        <w:ind w:left="822"/>
        <w:rPr>
          <w:lang w:val="en-US"/>
        </w:rPr>
      </w:pPr>
      <w:r>
        <w:rPr>
          <w:lang w:val="en-US"/>
        </w:rPr>
        <w:t>____________________________________________________________</w:t>
      </w:r>
    </w:p>
    <w:p w14:paraId="7693E418" w14:textId="77777777" w:rsidR="00070E0E" w:rsidRPr="000632E8" w:rsidRDefault="000632E8" w:rsidP="00604CCD">
      <w:pPr>
        <w:pStyle w:val="Heading1"/>
        <w:numPr>
          <w:ilvl w:val="0"/>
          <w:numId w:val="26"/>
        </w:numPr>
        <w:rPr>
          <w:lang w:val="en-US"/>
        </w:rPr>
      </w:pPr>
      <w:r w:rsidRPr="000632E8">
        <w:rPr>
          <w:lang w:val="en-US"/>
        </w:rPr>
        <w:t>Notice on processing personal data</w:t>
      </w:r>
      <w:r w:rsidR="00942D81">
        <w:rPr>
          <w:lang w:val="en-US"/>
        </w:rPr>
        <w:t xml:space="preserve"> </w:t>
      </w:r>
    </w:p>
    <w:p w14:paraId="22A261C2" w14:textId="77777777" w:rsidR="001B3582" w:rsidRPr="00257B07" w:rsidRDefault="001B3582" w:rsidP="00D77DC3">
      <w:pPr>
        <w:pStyle w:val="Niveau2"/>
        <w:rPr>
          <w:color w:val="000000"/>
          <w:szCs w:val="20"/>
        </w:rPr>
      </w:pPr>
      <w:r>
        <w:rPr>
          <w:color w:val="000000"/>
          <w:szCs w:val="20"/>
        </w:rPr>
        <w:t xml:space="preserve">This </w:t>
      </w:r>
      <w:r w:rsidR="000632E8">
        <w:rPr>
          <w:color w:val="000000"/>
          <w:szCs w:val="20"/>
        </w:rPr>
        <w:t>notice on processing of personal data</w:t>
      </w:r>
      <w:r w:rsidR="00521A32">
        <w:rPr>
          <w:color w:val="000000"/>
          <w:szCs w:val="20"/>
        </w:rPr>
        <w:t xml:space="preserve"> </w:t>
      </w:r>
      <w:r w:rsidR="00070E0E">
        <w:rPr>
          <w:color w:val="000000"/>
          <w:szCs w:val="20"/>
        </w:rPr>
        <w:t>is addressed to</w:t>
      </w:r>
      <w:r w:rsidR="000736F9">
        <w:rPr>
          <w:color w:val="000000"/>
          <w:szCs w:val="20"/>
        </w:rPr>
        <w:t>:</w:t>
      </w:r>
    </w:p>
    <w:p w14:paraId="4A8D1ED3" w14:textId="77777777" w:rsidR="001B3582" w:rsidRPr="00257B07" w:rsidRDefault="001B3582" w:rsidP="00D77DC3">
      <w:pPr>
        <w:pStyle w:val="Niveau5"/>
        <w:spacing w:after="0"/>
        <w:rPr>
          <w:color w:val="000000"/>
          <w:szCs w:val="20"/>
        </w:rPr>
      </w:pPr>
      <w:r w:rsidRPr="00257B07">
        <w:rPr>
          <w:color w:val="000000"/>
          <w:szCs w:val="20"/>
        </w:rPr>
        <w:t xml:space="preserve">the </w:t>
      </w:r>
      <w:r w:rsidRPr="00D77DC3">
        <w:rPr>
          <w:lang w:val="en-US"/>
        </w:rPr>
        <w:t>healthcare</w:t>
      </w:r>
      <w:r w:rsidRPr="00257B07">
        <w:rPr>
          <w:color w:val="000000"/>
          <w:szCs w:val="20"/>
        </w:rPr>
        <w:t xml:space="preserve"> professionals with whom we create or maintain a relationship;</w:t>
      </w:r>
    </w:p>
    <w:p w14:paraId="22E46C35" w14:textId="77777777" w:rsidR="001B3582" w:rsidRPr="00257B07" w:rsidRDefault="001B3582" w:rsidP="00D77DC3">
      <w:pPr>
        <w:pStyle w:val="Niveau5"/>
        <w:spacing w:after="0"/>
        <w:rPr>
          <w:color w:val="000000"/>
          <w:szCs w:val="20"/>
        </w:rPr>
      </w:pPr>
      <w:r w:rsidRPr="00257B07">
        <w:rPr>
          <w:color w:val="000000"/>
          <w:szCs w:val="20"/>
        </w:rPr>
        <w:t xml:space="preserve">our </w:t>
      </w:r>
      <w:r w:rsidRPr="00D77DC3">
        <w:rPr>
          <w:lang w:val="en-US"/>
        </w:rPr>
        <w:t>customers</w:t>
      </w:r>
      <w:r w:rsidRPr="00257B07">
        <w:rPr>
          <w:color w:val="000000"/>
          <w:szCs w:val="20"/>
        </w:rPr>
        <w:t xml:space="preserve"> or prospects who are natural persons (such as self-employed pharmacists);</w:t>
      </w:r>
    </w:p>
    <w:p w14:paraId="3017E1C8" w14:textId="77777777" w:rsidR="001B3582" w:rsidRDefault="001B3582" w:rsidP="00D77DC3">
      <w:pPr>
        <w:pStyle w:val="Niveau5"/>
        <w:spacing w:after="0"/>
        <w:rPr>
          <w:color w:val="000000"/>
          <w:szCs w:val="20"/>
        </w:rPr>
      </w:pPr>
      <w:r w:rsidRPr="00257B07">
        <w:rPr>
          <w:color w:val="000000"/>
          <w:szCs w:val="20"/>
        </w:rPr>
        <w:t xml:space="preserve">the </w:t>
      </w:r>
      <w:r w:rsidRPr="00D77DC3">
        <w:rPr>
          <w:lang w:val="en-US"/>
        </w:rPr>
        <w:t>representatives</w:t>
      </w:r>
      <w:r w:rsidRPr="00257B07">
        <w:rPr>
          <w:color w:val="000000"/>
          <w:szCs w:val="20"/>
        </w:rPr>
        <w:t xml:space="preserve"> or contact persons of our customers or prospects who are legal entities (such as wholesale pharmacists)</w:t>
      </w:r>
      <w:r w:rsidR="00D32DDA">
        <w:rPr>
          <w:color w:val="000000"/>
          <w:szCs w:val="20"/>
        </w:rPr>
        <w:t xml:space="preserve"> </w:t>
      </w:r>
      <w:bookmarkStart w:id="0" w:name="_Hlk3471089"/>
      <w:r w:rsidR="00D32DDA">
        <w:rPr>
          <w:color w:val="000000"/>
          <w:szCs w:val="20"/>
        </w:rPr>
        <w:t>or representatives from health care providers such as e.g. health insurance companies</w:t>
      </w:r>
      <w:bookmarkEnd w:id="0"/>
      <w:r w:rsidRPr="00257B07">
        <w:rPr>
          <w:color w:val="000000"/>
          <w:szCs w:val="20"/>
        </w:rPr>
        <w:t>.</w:t>
      </w:r>
    </w:p>
    <w:p w14:paraId="1F3D75CC" w14:textId="77777777" w:rsidR="0082607D" w:rsidRDefault="0082607D" w:rsidP="00D77DC3">
      <w:pPr>
        <w:pStyle w:val="Niveau5"/>
        <w:numPr>
          <w:ilvl w:val="0"/>
          <w:numId w:val="0"/>
        </w:numPr>
        <w:spacing w:after="0"/>
        <w:ind w:left="1276"/>
        <w:rPr>
          <w:color w:val="000000"/>
          <w:szCs w:val="20"/>
        </w:rPr>
      </w:pPr>
    </w:p>
    <w:p w14:paraId="13DCD92C" w14:textId="208DA187" w:rsidR="001B3582" w:rsidRPr="00D77DC3" w:rsidRDefault="00B554DD" w:rsidP="00B554DD">
      <w:pPr>
        <w:pStyle w:val="Niveau2"/>
        <w:rPr>
          <w:color w:val="000000"/>
          <w:szCs w:val="20"/>
        </w:rPr>
      </w:pPr>
      <w:r w:rsidRPr="00B554DD">
        <w:rPr>
          <w:color w:val="000000"/>
          <w:szCs w:val="20"/>
        </w:rPr>
        <w:t>Novo Nordisk Pharma Gulf FZE PO Box: 505052, One Central, The Offices 2 Level 2- Office No: 2.08, 2.04, 2.05, Dubai World Trade Centre, UAE</w:t>
      </w:r>
      <w:r>
        <w:rPr>
          <w:color w:val="000000"/>
          <w:szCs w:val="20"/>
        </w:rPr>
        <w:t xml:space="preserve"> </w:t>
      </w:r>
      <w:r w:rsidR="00E43DAE">
        <w:rPr>
          <w:color w:val="000000"/>
          <w:szCs w:val="20"/>
        </w:rPr>
        <w:t xml:space="preserve">and Novo Nordisk A/S </w:t>
      </w:r>
      <w:r w:rsidR="001B3582" w:rsidRPr="00257B07">
        <w:rPr>
          <w:color w:val="000000"/>
          <w:szCs w:val="20"/>
        </w:rPr>
        <w:t xml:space="preserve">is required by law to protect your personal data. This </w:t>
      </w:r>
      <w:r w:rsidR="000632E8">
        <w:rPr>
          <w:color w:val="000000"/>
          <w:szCs w:val="20"/>
        </w:rPr>
        <w:t xml:space="preserve">notice on processing </w:t>
      </w:r>
      <w:r w:rsidR="00521A32">
        <w:rPr>
          <w:color w:val="000000"/>
          <w:szCs w:val="20"/>
        </w:rPr>
        <w:t xml:space="preserve">of </w:t>
      </w:r>
      <w:r w:rsidR="000632E8">
        <w:rPr>
          <w:color w:val="000000"/>
          <w:szCs w:val="20"/>
        </w:rPr>
        <w:t>personal data</w:t>
      </w:r>
      <w:r w:rsidR="00521A32">
        <w:rPr>
          <w:color w:val="000000"/>
          <w:szCs w:val="20"/>
        </w:rPr>
        <w:t xml:space="preserve"> </w:t>
      </w:r>
      <w:r w:rsidR="007821BB">
        <w:rPr>
          <w:color w:val="000000"/>
          <w:szCs w:val="20"/>
        </w:rPr>
        <w:t xml:space="preserve">explains how </w:t>
      </w:r>
      <w:r w:rsidR="000632E8">
        <w:rPr>
          <w:color w:val="000000"/>
          <w:szCs w:val="20"/>
        </w:rPr>
        <w:t>w</w:t>
      </w:r>
      <w:r w:rsidR="001B3582" w:rsidRPr="00257B07">
        <w:rPr>
          <w:color w:val="000000"/>
          <w:szCs w:val="20"/>
        </w:rPr>
        <w:t xml:space="preserve">e </w:t>
      </w:r>
      <w:r w:rsidR="000736F9">
        <w:rPr>
          <w:color w:val="000000"/>
          <w:szCs w:val="20"/>
        </w:rPr>
        <w:t xml:space="preserve">collect, process, use, store and share </w:t>
      </w:r>
      <w:r w:rsidR="001B3582" w:rsidRPr="00257B07">
        <w:rPr>
          <w:color w:val="000000"/>
          <w:szCs w:val="20"/>
        </w:rPr>
        <w:t>your personal data. We will</w:t>
      </w:r>
      <w:r w:rsidR="000736F9">
        <w:rPr>
          <w:color w:val="000000"/>
          <w:szCs w:val="20"/>
        </w:rPr>
        <w:t xml:space="preserve"> only</w:t>
      </w:r>
      <w:r w:rsidR="001B3582" w:rsidRPr="00257B07">
        <w:rPr>
          <w:color w:val="000000"/>
          <w:szCs w:val="20"/>
        </w:rPr>
        <w:t xml:space="preserve"> process </w:t>
      </w:r>
      <w:r w:rsidR="000736F9">
        <w:rPr>
          <w:color w:val="000000"/>
          <w:szCs w:val="20"/>
        </w:rPr>
        <w:t>your</w:t>
      </w:r>
      <w:r w:rsidR="001B3582" w:rsidRPr="00257B07">
        <w:rPr>
          <w:color w:val="000000"/>
          <w:szCs w:val="20"/>
        </w:rPr>
        <w:t xml:space="preserve"> personal data in accordance with this </w:t>
      </w:r>
      <w:r w:rsidR="000632E8">
        <w:rPr>
          <w:color w:val="000000"/>
          <w:szCs w:val="20"/>
        </w:rPr>
        <w:t>notice</w:t>
      </w:r>
      <w:r w:rsidR="001B3582" w:rsidRPr="00257B07">
        <w:rPr>
          <w:color w:val="000000"/>
          <w:szCs w:val="20"/>
        </w:rPr>
        <w:t xml:space="preserve"> and </w:t>
      </w:r>
      <w:r w:rsidR="000736F9">
        <w:rPr>
          <w:color w:val="000000"/>
          <w:szCs w:val="20"/>
        </w:rPr>
        <w:t xml:space="preserve">in accordance </w:t>
      </w:r>
      <w:r w:rsidR="001B3582" w:rsidRPr="00257B07">
        <w:rPr>
          <w:color w:val="000000"/>
          <w:szCs w:val="20"/>
        </w:rPr>
        <w:t>with applicable law.</w:t>
      </w:r>
    </w:p>
    <w:p w14:paraId="1A841A18" w14:textId="77777777" w:rsidR="001B3582" w:rsidRPr="00D77DC3" w:rsidRDefault="001B3582" w:rsidP="00D77DC3">
      <w:pPr>
        <w:pStyle w:val="Heading1"/>
        <w:rPr>
          <w:lang w:val="en-US"/>
        </w:rPr>
      </w:pPr>
      <w:bookmarkStart w:id="1" w:name="_Ref536605929"/>
      <w:r w:rsidRPr="00D77DC3">
        <w:rPr>
          <w:lang w:val="en-US"/>
        </w:rPr>
        <w:t>WHO ARE WE?</w:t>
      </w:r>
      <w:bookmarkEnd w:id="1"/>
      <w:r w:rsidRPr="00D77DC3">
        <w:rPr>
          <w:lang w:val="en-US"/>
        </w:rPr>
        <w:t> </w:t>
      </w:r>
    </w:p>
    <w:p w14:paraId="58E9CB88" w14:textId="77777777" w:rsidR="001B3582" w:rsidRPr="00257B07" w:rsidRDefault="005E338B" w:rsidP="00D77DC3">
      <w:pPr>
        <w:pStyle w:val="Niveau2"/>
        <w:rPr>
          <w:color w:val="000000"/>
          <w:szCs w:val="20"/>
        </w:rPr>
      </w:pPr>
      <w:r>
        <w:rPr>
          <w:color w:val="000000"/>
          <w:szCs w:val="20"/>
        </w:rPr>
        <w:t>The companies</w:t>
      </w:r>
      <w:r w:rsidR="001B3582" w:rsidRPr="00257B07">
        <w:rPr>
          <w:color w:val="000000"/>
          <w:szCs w:val="20"/>
        </w:rPr>
        <w:t xml:space="preserve"> responsible for </w:t>
      </w:r>
      <w:r w:rsidR="000736F9">
        <w:rPr>
          <w:color w:val="000000"/>
          <w:szCs w:val="20"/>
        </w:rPr>
        <w:t xml:space="preserve">collecting and </w:t>
      </w:r>
      <w:r w:rsidR="001B3582" w:rsidRPr="00257B07">
        <w:rPr>
          <w:color w:val="000000"/>
          <w:szCs w:val="20"/>
        </w:rPr>
        <w:t>processing your personal data is: </w:t>
      </w:r>
    </w:p>
    <w:p w14:paraId="5FDB7F8B" w14:textId="308B1577" w:rsidR="005323E1" w:rsidRPr="005323E1" w:rsidRDefault="005323E1" w:rsidP="005323E1">
      <w:pPr>
        <w:pStyle w:val="Niveau2"/>
        <w:numPr>
          <w:ilvl w:val="0"/>
          <w:numId w:val="0"/>
        </w:numPr>
        <w:ind w:left="822"/>
        <w:rPr>
          <w:color w:val="000000"/>
          <w:szCs w:val="20"/>
        </w:rPr>
      </w:pPr>
      <w:r w:rsidRPr="005323E1">
        <w:rPr>
          <w:color w:val="000000"/>
          <w:szCs w:val="20"/>
        </w:rPr>
        <w:t xml:space="preserve">Novo Nordisk Pharma Gulf FZE (“Novo Nordisk”) </w:t>
      </w:r>
    </w:p>
    <w:p w14:paraId="02B8E9D7" w14:textId="77777777" w:rsidR="005323E1" w:rsidRPr="005323E1" w:rsidRDefault="005323E1" w:rsidP="005323E1">
      <w:pPr>
        <w:pStyle w:val="Niveau2"/>
        <w:numPr>
          <w:ilvl w:val="0"/>
          <w:numId w:val="0"/>
        </w:numPr>
        <w:ind w:left="822"/>
        <w:rPr>
          <w:color w:val="000000"/>
          <w:szCs w:val="20"/>
        </w:rPr>
      </w:pPr>
      <w:r w:rsidRPr="005323E1">
        <w:rPr>
          <w:color w:val="000000"/>
          <w:szCs w:val="20"/>
        </w:rPr>
        <w:t>One Central, The Offices 2</w:t>
      </w:r>
    </w:p>
    <w:p w14:paraId="0AEF97A1" w14:textId="77777777" w:rsidR="005323E1" w:rsidRPr="005323E1" w:rsidRDefault="005323E1" w:rsidP="005323E1">
      <w:pPr>
        <w:pStyle w:val="Niveau2"/>
        <w:numPr>
          <w:ilvl w:val="0"/>
          <w:numId w:val="0"/>
        </w:numPr>
        <w:ind w:left="822"/>
        <w:rPr>
          <w:color w:val="000000"/>
          <w:szCs w:val="20"/>
        </w:rPr>
      </w:pPr>
      <w:r w:rsidRPr="005323E1">
        <w:rPr>
          <w:color w:val="000000"/>
          <w:szCs w:val="20"/>
        </w:rPr>
        <w:t>Level 2- Office No: 2.08, 2.04, 2.05</w:t>
      </w:r>
    </w:p>
    <w:p w14:paraId="2498A9A6" w14:textId="77777777" w:rsidR="005323E1" w:rsidRPr="005323E1" w:rsidRDefault="005323E1" w:rsidP="005323E1">
      <w:pPr>
        <w:pStyle w:val="Niveau2"/>
        <w:numPr>
          <w:ilvl w:val="0"/>
          <w:numId w:val="0"/>
        </w:numPr>
        <w:ind w:left="822"/>
        <w:rPr>
          <w:color w:val="000000"/>
          <w:szCs w:val="20"/>
        </w:rPr>
      </w:pPr>
      <w:r w:rsidRPr="005323E1">
        <w:rPr>
          <w:color w:val="000000"/>
          <w:szCs w:val="20"/>
        </w:rPr>
        <w:t>Dubai World Trade Centre</w:t>
      </w:r>
    </w:p>
    <w:p w14:paraId="0FB10B95" w14:textId="77777777" w:rsidR="005323E1" w:rsidRPr="005323E1" w:rsidRDefault="005323E1" w:rsidP="005323E1">
      <w:pPr>
        <w:pStyle w:val="Niveau2"/>
        <w:numPr>
          <w:ilvl w:val="0"/>
          <w:numId w:val="0"/>
        </w:numPr>
        <w:ind w:left="822"/>
        <w:rPr>
          <w:color w:val="000000"/>
          <w:szCs w:val="20"/>
        </w:rPr>
      </w:pPr>
      <w:r w:rsidRPr="005323E1">
        <w:rPr>
          <w:color w:val="000000"/>
          <w:szCs w:val="20"/>
        </w:rPr>
        <w:t>Dubai, UAE</w:t>
      </w:r>
    </w:p>
    <w:p w14:paraId="161605E5" w14:textId="77777777" w:rsidR="005323E1" w:rsidRPr="005323E1" w:rsidRDefault="005323E1" w:rsidP="005323E1">
      <w:pPr>
        <w:pStyle w:val="Niveau2"/>
        <w:numPr>
          <w:ilvl w:val="0"/>
          <w:numId w:val="0"/>
        </w:numPr>
        <w:ind w:left="822"/>
        <w:rPr>
          <w:color w:val="000000"/>
          <w:szCs w:val="20"/>
        </w:rPr>
      </w:pPr>
      <w:r w:rsidRPr="005323E1">
        <w:rPr>
          <w:color w:val="000000"/>
          <w:szCs w:val="20"/>
        </w:rPr>
        <w:t>PO Box: 505052</w:t>
      </w:r>
    </w:p>
    <w:p w14:paraId="12B471D3" w14:textId="77777777" w:rsidR="00A75212" w:rsidRDefault="00A75212" w:rsidP="00D77DC3">
      <w:pPr>
        <w:ind w:firstLine="822"/>
        <w:rPr>
          <w:szCs w:val="20"/>
          <w:highlight w:val="yellow"/>
        </w:rPr>
      </w:pPr>
    </w:p>
    <w:p w14:paraId="2F7F59E3" w14:textId="77777777" w:rsidR="002344A6" w:rsidRDefault="002344A6" w:rsidP="00D77DC3">
      <w:pPr>
        <w:ind w:firstLine="822"/>
        <w:rPr>
          <w:szCs w:val="20"/>
          <w:highlight w:val="yellow"/>
        </w:rPr>
      </w:pPr>
      <w:bookmarkStart w:id="2" w:name="_Hlk787007"/>
      <w:r>
        <w:rPr>
          <w:szCs w:val="20"/>
          <w:highlight w:val="yellow"/>
        </w:rPr>
        <w:t>and</w:t>
      </w:r>
    </w:p>
    <w:p w14:paraId="43A81B37" w14:textId="77777777" w:rsidR="002344A6" w:rsidRDefault="002344A6" w:rsidP="00D77DC3">
      <w:pPr>
        <w:ind w:firstLine="822"/>
        <w:rPr>
          <w:szCs w:val="20"/>
          <w:highlight w:val="yellow"/>
        </w:rPr>
      </w:pPr>
    </w:p>
    <w:p w14:paraId="2328E297" w14:textId="77777777" w:rsidR="002344A6" w:rsidRPr="00F75729" w:rsidRDefault="002344A6" w:rsidP="00D77DC3">
      <w:pPr>
        <w:ind w:firstLine="822"/>
        <w:rPr>
          <w:szCs w:val="20"/>
          <w:highlight w:val="yellow"/>
          <w:lang w:val="pt-BR"/>
        </w:rPr>
      </w:pPr>
      <w:r w:rsidRPr="00F75729">
        <w:rPr>
          <w:szCs w:val="20"/>
          <w:highlight w:val="yellow"/>
          <w:lang w:val="pt-BR"/>
        </w:rPr>
        <w:t>Novo Nordisk A/S</w:t>
      </w:r>
    </w:p>
    <w:p w14:paraId="72896F4D" w14:textId="77777777" w:rsidR="00A75212" w:rsidRPr="00F75729" w:rsidRDefault="00A75212" w:rsidP="00D77DC3">
      <w:pPr>
        <w:ind w:firstLine="822"/>
        <w:rPr>
          <w:szCs w:val="20"/>
          <w:highlight w:val="yellow"/>
          <w:lang w:val="pt-BR"/>
        </w:rPr>
      </w:pPr>
      <w:r w:rsidRPr="00F75729">
        <w:rPr>
          <w:szCs w:val="20"/>
          <w:highlight w:val="yellow"/>
          <w:lang w:val="pt-BR"/>
        </w:rPr>
        <w:t>Novo Alle 1</w:t>
      </w:r>
    </w:p>
    <w:p w14:paraId="1D7FE2DF" w14:textId="77777777" w:rsidR="00A75212" w:rsidRDefault="00A75212" w:rsidP="00D77DC3">
      <w:pPr>
        <w:ind w:firstLine="822"/>
        <w:rPr>
          <w:szCs w:val="20"/>
          <w:highlight w:val="yellow"/>
        </w:rPr>
      </w:pPr>
      <w:r>
        <w:rPr>
          <w:szCs w:val="20"/>
          <w:highlight w:val="yellow"/>
        </w:rPr>
        <w:t>2880 Bagsværd</w:t>
      </w:r>
    </w:p>
    <w:p w14:paraId="4E2F4F44" w14:textId="77777777" w:rsidR="00A75212" w:rsidRDefault="00A75212" w:rsidP="00D77DC3">
      <w:pPr>
        <w:ind w:firstLine="822"/>
        <w:rPr>
          <w:szCs w:val="20"/>
          <w:highlight w:val="yellow"/>
        </w:rPr>
      </w:pPr>
      <w:r>
        <w:rPr>
          <w:szCs w:val="20"/>
          <w:highlight w:val="yellow"/>
        </w:rPr>
        <w:lastRenderedPageBreak/>
        <w:t>Company registration no. 24256790</w:t>
      </w:r>
    </w:p>
    <w:p w14:paraId="0800BDC5" w14:textId="77777777" w:rsidR="005E338B" w:rsidRDefault="005E338B" w:rsidP="00D77DC3">
      <w:pPr>
        <w:ind w:firstLine="822"/>
        <w:rPr>
          <w:szCs w:val="20"/>
          <w:highlight w:val="yellow"/>
        </w:rPr>
      </w:pPr>
      <w:r>
        <w:rPr>
          <w:szCs w:val="20"/>
          <w:highlight w:val="yellow"/>
        </w:rPr>
        <w:t>“NN A/S”</w:t>
      </w:r>
    </w:p>
    <w:p w14:paraId="1F7CEEC8" w14:textId="77777777" w:rsidR="005E338B" w:rsidRDefault="005E338B" w:rsidP="00D77DC3">
      <w:pPr>
        <w:ind w:firstLine="822"/>
        <w:rPr>
          <w:szCs w:val="20"/>
          <w:highlight w:val="yellow"/>
        </w:rPr>
      </w:pPr>
    </w:p>
    <w:p w14:paraId="16E13BAF" w14:textId="77777777" w:rsidR="007821BB" w:rsidRDefault="005E338B" w:rsidP="00D77DC3">
      <w:pPr>
        <w:ind w:firstLine="822"/>
        <w:rPr>
          <w:szCs w:val="20"/>
          <w:highlight w:val="yellow"/>
        </w:rPr>
      </w:pPr>
      <w:r>
        <w:rPr>
          <w:szCs w:val="20"/>
          <w:highlight w:val="yellow"/>
        </w:rPr>
        <w:t>together referred to as</w:t>
      </w:r>
      <w:r w:rsidR="007821BB">
        <w:rPr>
          <w:szCs w:val="20"/>
          <w:highlight w:val="yellow"/>
        </w:rPr>
        <w:t xml:space="preserve"> “</w:t>
      </w:r>
      <w:r w:rsidR="0082607D">
        <w:rPr>
          <w:szCs w:val="20"/>
          <w:highlight w:val="yellow"/>
        </w:rPr>
        <w:t>w</w:t>
      </w:r>
      <w:r w:rsidR="007821BB">
        <w:rPr>
          <w:szCs w:val="20"/>
          <w:highlight w:val="yellow"/>
        </w:rPr>
        <w:t>e” or “</w:t>
      </w:r>
      <w:r w:rsidR="0082607D">
        <w:rPr>
          <w:szCs w:val="20"/>
          <w:highlight w:val="yellow"/>
        </w:rPr>
        <w:t>u</w:t>
      </w:r>
      <w:r w:rsidR="007821BB">
        <w:rPr>
          <w:szCs w:val="20"/>
          <w:highlight w:val="yellow"/>
        </w:rPr>
        <w:t>s” )</w:t>
      </w:r>
    </w:p>
    <w:bookmarkEnd w:id="2"/>
    <w:p w14:paraId="59BB77EC" w14:textId="77777777" w:rsidR="000736F9" w:rsidRPr="00257B07" w:rsidRDefault="000736F9" w:rsidP="000736F9">
      <w:pPr>
        <w:rPr>
          <w:szCs w:val="20"/>
          <w:highlight w:val="yellow"/>
        </w:rPr>
      </w:pPr>
    </w:p>
    <w:p w14:paraId="1899576B" w14:textId="39177267" w:rsidR="005323E1" w:rsidRPr="00B554DD" w:rsidRDefault="005323E1" w:rsidP="00B554DD">
      <w:pPr>
        <w:pStyle w:val="Niveau2"/>
        <w:rPr>
          <w:color w:val="000000"/>
          <w:szCs w:val="20"/>
        </w:rPr>
      </w:pPr>
      <w:r w:rsidRPr="005323E1">
        <w:rPr>
          <w:color w:val="000000"/>
          <w:szCs w:val="20"/>
        </w:rPr>
        <w:t>You can always contact Novo Nordisk Pharma Gulf FZE at nngcprivacy@novonordisk.com with questions or concerns about this website.</w:t>
      </w:r>
    </w:p>
    <w:p w14:paraId="49EA4B68" w14:textId="77777777" w:rsidR="001B3582" w:rsidRPr="00257B07" w:rsidRDefault="007821BB" w:rsidP="00D77DC3">
      <w:pPr>
        <w:pStyle w:val="Heading1"/>
        <w:rPr>
          <w:color w:val="000000"/>
          <w:szCs w:val="20"/>
        </w:rPr>
      </w:pPr>
      <w:r>
        <w:rPr>
          <w:lang w:val="en-US"/>
        </w:rPr>
        <w:t>H</w:t>
      </w:r>
      <w:r w:rsidR="001B3582" w:rsidRPr="00D77DC3">
        <w:rPr>
          <w:lang w:val="en-US"/>
        </w:rPr>
        <w:t>OW</w:t>
      </w:r>
      <w:r w:rsidR="001B3582" w:rsidRPr="007821BB">
        <w:rPr>
          <w:color w:val="000000"/>
          <w:szCs w:val="20"/>
        </w:rPr>
        <w:t xml:space="preserve"> DO WE COLLECT PERSONAL DATA ABOUT YOU?</w:t>
      </w:r>
    </w:p>
    <w:p w14:paraId="3C5BBB49" w14:textId="77777777" w:rsidR="001B3582" w:rsidRPr="00257B07" w:rsidRDefault="00521A32" w:rsidP="00D77DC3">
      <w:pPr>
        <w:pStyle w:val="Niveau2"/>
        <w:rPr>
          <w:color w:val="000000"/>
          <w:szCs w:val="20"/>
        </w:rPr>
      </w:pPr>
      <w:r>
        <w:rPr>
          <w:color w:val="000000"/>
          <w:szCs w:val="20"/>
        </w:rPr>
        <w:t xml:space="preserve">As part of the services you hereby grant us your consent and exclusive permission to </w:t>
      </w:r>
      <w:r w:rsidR="007821BB">
        <w:rPr>
          <w:color w:val="000000"/>
          <w:szCs w:val="20"/>
        </w:rPr>
        <w:t xml:space="preserve">collect and process </w:t>
      </w:r>
      <w:r w:rsidR="001B3582" w:rsidRPr="00257B07">
        <w:rPr>
          <w:color w:val="000000"/>
          <w:szCs w:val="20"/>
        </w:rPr>
        <w:t>your personal data from the following sources:  </w:t>
      </w:r>
    </w:p>
    <w:p w14:paraId="262CA594" w14:textId="77777777" w:rsidR="001B3582" w:rsidRPr="00257B07" w:rsidRDefault="001B3582" w:rsidP="00D77DC3">
      <w:pPr>
        <w:pStyle w:val="Niveau5"/>
        <w:spacing w:after="0"/>
        <w:rPr>
          <w:color w:val="000000"/>
          <w:szCs w:val="20"/>
        </w:rPr>
      </w:pPr>
      <w:r w:rsidRPr="00257B07">
        <w:rPr>
          <w:color w:val="000000"/>
          <w:szCs w:val="20"/>
        </w:rPr>
        <w:t>from you directly,</w:t>
      </w:r>
    </w:p>
    <w:p w14:paraId="19D8F23D" w14:textId="77777777" w:rsidR="001B3582" w:rsidRPr="00257B07" w:rsidRDefault="001B3582" w:rsidP="00D77DC3">
      <w:pPr>
        <w:pStyle w:val="Niveau5"/>
        <w:spacing w:after="0"/>
        <w:rPr>
          <w:color w:val="000000"/>
          <w:szCs w:val="20"/>
        </w:rPr>
      </w:pPr>
      <w:r w:rsidRPr="00257B07">
        <w:rPr>
          <w:color w:val="000000"/>
          <w:szCs w:val="20"/>
        </w:rPr>
        <w:t>from publicly available publications, websites, or social media,</w:t>
      </w:r>
    </w:p>
    <w:p w14:paraId="32D1CEF9" w14:textId="77777777" w:rsidR="001B3582" w:rsidRPr="00257B07" w:rsidRDefault="001B3582" w:rsidP="00D77DC3">
      <w:pPr>
        <w:pStyle w:val="Niveau5"/>
        <w:spacing w:after="0"/>
        <w:rPr>
          <w:color w:val="000000"/>
          <w:szCs w:val="20"/>
        </w:rPr>
      </w:pPr>
      <w:r w:rsidRPr="00257B07">
        <w:rPr>
          <w:color w:val="000000"/>
          <w:szCs w:val="20"/>
        </w:rPr>
        <w:t>from vendors/providers that have prior received your consent to process your information,</w:t>
      </w:r>
    </w:p>
    <w:p w14:paraId="35FE04DE" w14:textId="77777777" w:rsidR="001B3582" w:rsidRDefault="001B3582" w:rsidP="00D77DC3">
      <w:pPr>
        <w:pStyle w:val="Niveau5"/>
        <w:spacing w:after="0"/>
        <w:rPr>
          <w:color w:val="000000"/>
          <w:szCs w:val="20"/>
        </w:rPr>
      </w:pPr>
      <w:r w:rsidRPr="00257B07">
        <w:rPr>
          <w:color w:val="000000"/>
          <w:szCs w:val="20"/>
        </w:rPr>
        <w:t>from your usage and consumption of Novo Nordisk provided digital services and communications such as web-sites and emails.</w:t>
      </w:r>
    </w:p>
    <w:p w14:paraId="6D0D8D64" w14:textId="77777777" w:rsidR="0082607D" w:rsidRPr="00D77DC3" w:rsidRDefault="0082607D" w:rsidP="00D77DC3">
      <w:pPr>
        <w:pStyle w:val="Niveau5"/>
        <w:numPr>
          <w:ilvl w:val="0"/>
          <w:numId w:val="0"/>
        </w:numPr>
        <w:spacing w:after="0"/>
        <w:ind w:left="1276"/>
        <w:rPr>
          <w:color w:val="000000"/>
          <w:szCs w:val="20"/>
        </w:rPr>
      </w:pPr>
    </w:p>
    <w:p w14:paraId="3BF61FE0" w14:textId="77777777" w:rsidR="001B3582" w:rsidRPr="007821BB" w:rsidRDefault="001B3582" w:rsidP="00D77DC3">
      <w:pPr>
        <w:pStyle w:val="Heading1"/>
        <w:rPr>
          <w:color w:val="000000"/>
          <w:szCs w:val="20"/>
        </w:rPr>
      </w:pPr>
      <w:bookmarkStart w:id="3" w:name="_Ref536456750"/>
      <w:r w:rsidRPr="00D77DC3">
        <w:rPr>
          <w:lang w:val="en-US"/>
        </w:rPr>
        <w:t>WHY</w:t>
      </w:r>
      <w:r w:rsidRPr="007821BB">
        <w:rPr>
          <w:color w:val="000000"/>
          <w:szCs w:val="20"/>
        </w:rPr>
        <w:t xml:space="preserve"> DO WE PROCESS YOUR PERSONAL DATA?</w:t>
      </w:r>
      <w:bookmarkEnd w:id="3"/>
    </w:p>
    <w:p w14:paraId="6C31B99A" w14:textId="77777777" w:rsidR="00604CCD" w:rsidRPr="00604CCD" w:rsidRDefault="001B3582" w:rsidP="00E43DAE">
      <w:pPr>
        <w:pStyle w:val="Niveau2"/>
        <w:rPr>
          <w:color w:val="000000"/>
          <w:szCs w:val="20"/>
        </w:rPr>
      </w:pPr>
      <w:r w:rsidRPr="00604CCD">
        <w:rPr>
          <w:color w:val="000000"/>
          <w:szCs w:val="20"/>
        </w:rPr>
        <w:t>We always process your personal data for a specific purpose</w:t>
      </w:r>
      <w:r w:rsidR="00631AA8" w:rsidRPr="00604CCD">
        <w:rPr>
          <w:color w:val="000000"/>
          <w:szCs w:val="20"/>
        </w:rPr>
        <w:t>(</w:t>
      </w:r>
      <w:r w:rsidR="0082607D" w:rsidRPr="00604CCD">
        <w:rPr>
          <w:color w:val="000000"/>
          <w:szCs w:val="20"/>
        </w:rPr>
        <w:t>s</w:t>
      </w:r>
      <w:r w:rsidR="00631AA8" w:rsidRPr="00604CCD">
        <w:rPr>
          <w:color w:val="000000"/>
          <w:szCs w:val="20"/>
        </w:rPr>
        <w:t>)</w:t>
      </w:r>
      <w:r w:rsidRPr="00604CCD">
        <w:rPr>
          <w:color w:val="000000"/>
          <w:szCs w:val="20"/>
        </w:rPr>
        <w:t xml:space="preserve"> and only process the </w:t>
      </w:r>
      <w:r w:rsidR="0082607D" w:rsidRPr="00604CCD">
        <w:rPr>
          <w:color w:val="000000"/>
          <w:szCs w:val="20"/>
        </w:rPr>
        <w:t xml:space="preserve">type of </w:t>
      </w:r>
      <w:r w:rsidRPr="00604CCD">
        <w:rPr>
          <w:color w:val="000000"/>
          <w:szCs w:val="20"/>
        </w:rPr>
        <w:t>personal data which is relevant to achieve that purpose</w:t>
      </w:r>
      <w:r w:rsidR="0082607D" w:rsidRPr="00604CCD">
        <w:rPr>
          <w:color w:val="000000"/>
          <w:szCs w:val="20"/>
        </w:rPr>
        <w:t xml:space="preserve">(s). </w:t>
      </w:r>
      <w:r w:rsidR="00604CCD" w:rsidRPr="00604CCD">
        <w:rPr>
          <w:color w:val="000000"/>
          <w:szCs w:val="20"/>
        </w:rPr>
        <w:t>Personal data is collected only to the extent required. Under no circumstances are the collected data sold on to third parties for any reason.</w:t>
      </w:r>
    </w:p>
    <w:p w14:paraId="4AAA31FF" w14:textId="77777777" w:rsidR="00604CCD" w:rsidRPr="00604CCD" w:rsidRDefault="00604CCD" w:rsidP="00604CCD">
      <w:pPr>
        <w:pStyle w:val="Niveau2"/>
        <w:rPr>
          <w:color w:val="000000"/>
          <w:szCs w:val="20"/>
        </w:rPr>
      </w:pPr>
      <w:r w:rsidRPr="00604CCD">
        <w:rPr>
          <w:color w:val="000000"/>
          <w:szCs w:val="20"/>
        </w:rPr>
        <w:t xml:space="preserve">Our processing of your personal data requires a legal basis. We will not process your personal data if we do not have a proper justification foreseen in the law for that purpose. </w:t>
      </w:r>
    </w:p>
    <w:p w14:paraId="7E4CD096" w14:textId="77777777" w:rsidR="00732945" w:rsidRPr="00257B07" w:rsidRDefault="00732945" w:rsidP="00D77DC3">
      <w:pPr>
        <w:pStyle w:val="Niveau2"/>
        <w:rPr>
          <w:color w:val="000000"/>
          <w:szCs w:val="20"/>
        </w:rPr>
      </w:pPr>
      <w:bookmarkStart w:id="4" w:name="_Ref4481440"/>
      <w:r w:rsidRPr="00E853FA">
        <w:rPr>
          <w:b/>
          <w:bCs w:val="0"/>
          <w:color w:val="000000"/>
          <w:szCs w:val="20"/>
        </w:rPr>
        <w:t>General</w:t>
      </w:r>
      <w:r w:rsidR="00E853FA">
        <w:rPr>
          <w:color w:val="000000"/>
          <w:szCs w:val="20"/>
        </w:rPr>
        <w:t xml:space="preserve">. </w:t>
      </w:r>
      <w:r w:rsidR="00E853FA" w:rsidRPr="00E853FA">
        <w:rPr>
          <w:color w:val="000000"/>
          <w:szCs w:val="20"/>
        </w:rPr>
        <w:t>We</w:t>
      </w:r>
      <w:r w:rsidR="00E853FA">
        <w:rPr>
          <w:color w:val="000000"/>
          <w:szCs w:val="20"/>
        </w:rPr>
        <w:t xml:space="preserve"> process</w:t>
      </w:r>
      <w:r w:rsidR="00DF726F">
        <w:rPr>
          <w:color w:val="000000"/>
          <w:szCs w:val="20"/>
        </w:rPr>
        <w:t xml:space="preserve"> your</w:t>
      </w:r>
      <w:r w:rsidR="00E853FA">
        <w:rPr>
          <w:color w:val="000000"/>
          <w:szCs w:val="20"/>
        </w:rPr>
        <w:t xml:space="preserve"> personal data for the following general purposes as this is necessary for our legitimate interests and it does not unduly affect your interests or fundamental rights or freedoms:</w:t>
      </w:r>
      <w:bookmarkEnd w:id="4"/>
    </w:p>
    <w:p w14:paraId="63EAF93C" w14:textId="77777777" w:rsidR="00732945" w:rsidRDefault="00A75212" w:rsidP="00D77DC3">
      <w:pPr>
        <w:pStyle w:val="Niveau5"/>
        <w:spacing w:after="0"/>
        <w:rPr>
          <w:color w:val="000000"/>
          <w:szCs w:val="20"/>
        </w:rPr>
      </w:pPr>
      <w:bookmarkStart w:id="5" w:name="_Hlk536454954"/>
      <w:r>
        <w:rPr>
          <w:color w:val="000000"/>
          <w:szCs w:val="20"/>
        </w:rPr>
        <w:t>for statistical purposes and to optimize the services we provide to you</w:t>
      </w:r>
      <w:r w:rsidR="00787527">
        <w:rPr>
          <w:color w:val="000000"/>
          <w:szCs w:val="20"/>
        </w:rPr>
        <w:t>;</w:t>
      </w:r>
    </w:p>
    <w:bookmarkEnd w:id="5"/>
    <w:p w14:paraId="48685E9E" w14:textId="77777777" w:rsidR="00C30EC4" w:rsidRPr="00C30EC4" w:rsidRDefault="00C30EC4" w:rsidP="00D77DC3">
      <w:pPr>
        <w:pStyle w:val="Niveau5"/>
        <w:spacing w:after="0"/>
        <w:rPr>
          <w:color w:val="000000"/>
          <w:szCs w:val="20"/>
        </w:rPr>
      </w:pPr>
      <w:r w:rsidRPr="00464A80">
        <w:rPr>
          <w:color w:val="000000"/>
          <w:szCs w:val="20"/>
        </w:rPr>
        <w:t>to manage our IT resources, including infrastructure management and business continuity and to</w:t>
      </w:r>
      <w:r>
        <w:rPr>
          <w:color w:val="000000"/>
          <w:szCs w:val="20"/>
        </w:rPr>
        <w:t xml:space="preserve"> optimise and</w:t>
      </w:r>
      <w:r w:rsidRPr="00464A80">
        <w:rPr>
          <w:color w:val="000000"/>
          <w:szCs w:val="20"/>
        </w:rPr>
        <w:t xml:space="preserve"> track our activities (e.g. measuring interactions or sales</w:t>
      </w:r>
      <w:r>
        <w:rPr>
          <w:color w:val="000000"/>
          <w:szCs w:val="20"/>
        </w:rPr>
        <w:t xml:space="preserve">, number of appointments/calls) as well as </w:t>
      </w:r>
      <w:r w:rsidRPr="00464A80">
        <w:rPr>
          <w:color w:val="000000"/>
          <w:szCs w:val="20"/>
        </w:rPr>
        <w:t>answer</w:t>
      </w:r>
      <w:r>
        <w:rPr>
          <w:color w:val="000000"/>
          <w:szCs w:val="20"/>
        </w:rPr>
        <w:t>ing</w:t>
      </w:r>
      <w:r w:rsidRPr="00464A80">
        <w:rPr>
          <w:color w:val="000000"/>
          <w:szCs w:val="20"/>
        </w:rPr>
        <w:t xml:space="preserve"> your requests and provide you with efficient support;</w:t>
      </w:r>
    </w:p>
    <w:p w14:paraId="6702BBD9" w14:textId="77777777" w:rsidR="00E853FA" w:rsidRDefault="00E853FA" w:rsidP="00E853FA">
      <w:pPr>
        <w:pStyle w:val="Niveau5"/>
        <w:spacing w:after="0"/>
        <w:rPr>
          <w:color w:val="000000"/>
          <w:szCs w:val="20"/>
        </w:rPr>
      </w:pPr>
      <w:r>
        <w:rPr>
          <w:color w:val="000000"/>
          <w:szCs w:val="20"/>
        </w:rPr>
        <w:t xml:space="preserve">to </w:t>
      </w:r>
      <w:r w:rsidRPr="00257B07">
        <w:rPr>
          <w:color w:val="000000"/>
          <w:szCs w:val="20"/>
        </w:rPr>
        <w:t>invite you to events, congresses or meetings sponsored by us</w:t>
      </w:r>
      <w:r>
        <w:rPr>
          <w:color w:val="000000"/>
          <w:szCs w:val="20"/>
        </w:rPr>
        <w:t>; or</w:t>
      </w:r>
    </w:p>
    <w:p w14:paraId="6EED559C" w14:textId="77777777" w:rsidR="00052700" w:rsidRPr="00604CCD" w:rsidRDefault="00E853FA" w:rsidP="00E853FA">
      <w:pPr>
        <w:pStyle w:val="Niveau5"/>
        <w:spacing w:after="0"/>
      </w:pPr>
      <w:r>
        <w:rPr>
          <w:color w:val="000000"/>
          <w:szCs w:val="20"/>
        </w:rPr>
        <w:t xml:space="preserve">to </w:t>
      </w:r>
      <w:r w:rsidRPr="00257B07">
        <w:rPr>
          <w:color w:val="000000"/>
          <w:szCs w:val="20"/>
        </w:rPr>
        <w:t>grant you access to restricted offerings such as password protected websites for professionals, and training modules allowing you to provide us with certain services</w:t>
      </w:r>
      <w:r>
        <w:rPr>
          <w:color w:val="000000"/>
          <w:szCs w:val="20"/>
        </w:rPr>
        <w:t xml:space="preserve"> (i.e. consultancy services);</w:t>
      </w:r>
    </w:p>
    <w:p w14:paraId="21FA4373" w14:textId="77777777" w:rsidR="00604CCD" w:rsidRDefault="00604CCD" w:rsidP="00604CCD">
      <w:pPr>
        <w:pStyle w:val="Niveau5"/>
        <w:spacing w:after="0"/>
        <w:rPr>
          <w:color w:val="000000"/>
          <w:szCs w:val="20"/>
        </w:rPr>
      </w:pPr>
      <w:r>
        <w:rPr>
          <w:color w:val="000000"/>
          <w:szCs w:val="20"/>
        </w:rPr>
        <w:t xml:space="preserve">to </w:t>
      </w:r>
      <w:r w:rsidRPr="00257B07">
        <w:rPr>
          <w:color w:val="000000"/>
          <w:szCs w:val="20"/>
        </w:rPr>
        <w:t>provide you with appropriate, adequate and updated information about disease</w:t>
      </w:r>
      <w:r>
        <w:rPr>
          <w:color w:val="000000"/>
          <w:szCs w:val="20"/>
        </w:rPr>
        <w:t>s</w:t>
      </w:r>
      <w:r w:rsidRPr="00257B07">
        <w:rPr>
          <w:color w:val="000000"/>
          <w:szCs w:val="20"/>
        </w:rPr>
        <w:t>, drugs</w:t>
      </w:r>
      <w:r>
        <w:rPr>
          <w:color w:val="000000"/>
          <w:szCs w:val="20"/>
        </w:rPr>
        <w:t xml:space="preserve"> and other services; and</w:t>
      </w:r>
    </w:p>
    <w:p w14:paraId="18FA5D55" w14:textId="77777777" w:rsidR="00604CCD" w:rsidRPr="001158EB" w:rsidRDefault="00604CCD" w:rsidP="00604CCD">
      <w:pPr>
        <w:pStyle w:val="Niveau5"/>
        <w:spacing w:after="0"/>
        <w:rPr>
          <w:color w:val="000000"/>
          <w:szCs w:val="20"/>
        </w:rPr>
      </w:pPr>
      <w:r w:rsidRPr="001158EB">
        <w:rPr>
          <w:color w:val="000000"/>
          <w:szCs w:val="20"/>
        </w:rPr>
        <w:t>to send you surveys and communications regarding products, therapeutic are</w:t>
      </w:r>
      <w:r>
        <w:rPr>
          <w:color w:val="000000"/>
          <w:szCs w:val="20"/>
        </w:rPr>
        <w:t xml:space="preserve">as or services that we promote. </w:t>
      </w:r>
    </w:p>
    <w:p w14:paraId="57DB5574" w14:textId="77777777" w:rsidR="00A261F8" w:rsidRDefault="00A261F8" w:rsidP="00D77DC3">
      <w:pPr>
        <w:pStyle w:val="Niveau5"/>
        <w:numPr>
          <w:ilvl w:val="0"/>
          <w:numId w:val="0"/>
        </w:numPr>
        <w:spacing w:after="0"/>
        <w:ind w:left="1276"/>
        <w:rPr>
          <w:color w:val="000000"/>
          <w:szCs w:val="20"/>
        </w:rPr>
      </w:pPr>
    </w:p>
    <w:p w14:paraId="146A193C" w14:textId="77777777" w:rsidR="00052700" w:rsidRPr="00E853FA" w:rsidRDefault="00052700" w:rsidP="00E853FA">
      <w:pPr>
        <w:pStyle w:val="Niveau2"/>
        <w:rPr>
          <w:color w:val="000000"/>
          <w:szCs w:val="20"/>
        </w:rPr>
      </w:pPr>
      <w:bookmarkStart w:id="6" w:name="_Ref4481445"/>
      <w:r w:rsidRPr="00E853FA">
        <w:rPr>
          <w:b/>
          <w:bCs w:val="0"/>
          <w:color w:val="000000"/>
          <w:szCs w:val="20"/>
        </w:rPr>
        <w:t>Compliance</w:t>
      </w:r>
      <w:r w:rsidR="00E853FA">
        <w:rPr>
          <w:color w:val="000000"/>
          <w:szCs w:val="20"/>
        </w:rPr>
        <w:t xml:space="preserve">.  We process your </w:t>
      </w:r>
      <w:r w:rsidR="00E04897">
        <w:rPr>
          <w:color w:val="000000"/>
          <w:szCs w:val="20"/>
        </w:rPr>
        <w:t xml:space="preserve">personal </w:t>
      </w:r>
      <w:r w:rsidR="00E853FA">
        <w:rPr>
          <w:color w:val="000000"/>
          <w:szCs w:val="20"/>
        </w:rPr>
        <w:t xml:space="preserve">data for the following compliance purposes as this is necessary </w:t>
      </w:r>
      <w:r w:rsidR="00604CCD">
        <w:rPr>
          <w:color w:val="000000"/>
          <w:szCs w:val="20"/>
        </w:rPr>
        <w:t>to</w:t>
      </w:r>
      <w:r w:rsidR="00E853FA">
        <w:rPr>
          <w:color w:val="000000"/>
          <w:szCs w:val="20"/>
        </w:rPr>
        <w:t xml:space="preserve"> comply with our legal or regulatory obligations:</w:t>
      </w:r>
      <w:bookmarkEnd w:id="6"/>
    </w:p>
    <w:p w14:paraId="4556E152" w14:textId="77777777" w:rsidR="00F9469F" w:rsidRDefault="00F9469F" w:rsidP="00F9469F">
      <w:pPr>
        <w:pStyle w:val="Niveau5"/>
        <w:spacing w:after="0"/>
        <w:rPr>
          <w:color w:val="000000"/>
          <w:szCs w:val="20"/>
        </w:rPr>
      </w:pPr>
      <w:bookmarkStart w:id="7" w:name="_Hlk536455018"/>
      <w:r w:rsidRPr="00A261F8">
        <w:rPr>
          <w:color w:val="000000"/>
          <w:szCs w:val="20"/>
        </w:rPr>
        <w:t>to manage our relationship with you, including validation of your professional accreditations (e.g. via third party databases)</w:t>
      </w:r>
      <w:r w:rsidR="00604CCD">
        <w:rPr>
          <w:color w:val="000000"/>
          <w:szCs w:val="20"/>
        </w:rPr>
        <w:t>;</w:t>
      </w:r>
    </w:p>
    <w:p w14:paraId="310EEE6B" w14:textId="1E12E562" w:rsidR="00C30EC4" w:rsidRDefault="00C30EC4" w:rsidP="00C30EC4">
      <w:pPr>
        <w:pStyle w:val="Niveau5"/>
        <w:spacing w:after="0"/>
        <w:rPr>
          <w:color w:val="000000"/>
          <w:szCs w:val="20"/>
        </w:rPr>
      </w:pPr>
      <w:r>
        <w:rPr>
          <w:color w:val="000000"/>
          <w:szCs w:val="20"/>
        </w:rPr>
        <w:t>t</w:t>
      </w:r>
      <w:r w:rsidRPr="00631AA8">
        <w:rPr>
          <w:color w:val="000000"/>
          <w:szCs w:val="20"/>
        </w:rPr>
        <w:t>o ensure compliance with legal requirements</w:t>
      </w:r>
      <w:r>
        <w:rPr>
          <w:color w:val="000000"/>
          <w:szCs w:val="20"/>
        </w:rPr>
        <w:t xml:space="preserve"> </w:t>
      </w:r>
      <w:r w:rsidRPr="007362AF">
        <w:rPr>
          <w:color w:val="000000"/>
          <w:szCs w:val="20"/>
        </w:rPr>
        <w:t xml:space="preserve">including: ensuring transparency of value transactions, </w:t>
      </w:r>
      <w:r w:rsidR="00C05A28">
        <w:rPr>
          <w:color w:val="000000"/>
          <w:szCs w:val="20"/>
        </w:rPr>
        <w:t xml:space="preserve">product sample documentation, </w:t>
      </w:r>
      <w:r w:rsidRPr="007362AF">
        <w:rPr>
          <w:color w:val="000000"/>
          <w:szCs w:val="20"/>
        </w:rPr>
        <w:t>documentati</w:t>
      </w:r>
      <w:r w:rsidR="00787527">
        <w:rPr>
          <w:color w:val="000000"/>
          <w:szCs w:val="20"/>
        </w:rPr>
        <w:t>on regarding tax and deductions;</w:t>
      </w:r>
    </w:p>
    <w:p w14:paraId="24DD3A5E" w14:textId="77777777" w:rsidR="00A261F8" w:rsidRDefault="003243F5" w:rsidP="00D77DC3">
      <w:pPr>
        <w:pStyle w:val="Niveau5"/>
        <w:spacing w:after="0"/>
        <w:rPr>
          <w:color w:val="000000"/>
          <w:szCs w:val="20"/>
        </w:rPr>
      </w:pPr>
      <w:r w:rsidRPr="00D77DC3">
        <w:rPr>
          <w:color w:val="000000"/>
          <w:szCs w:val="20"/>
        </w:rPr>
        <w:t xml:space="preserve">to respond to alleged cases of misconduct or fraud, to defending litigation, to conducting audits, and to ensure compliance </w:t>
      </w:r>
      <w:r w:rsidRPr="003243F5">
        <w:rPr>
          <w:color w:val="000000"/>
          <w:szCs w:val="20"/>
        </w:rPr>
        <w:t>in regard to</w:t>
      </w:r>
      <w:r w:rsidRPr="00D77DC3">
        <w:rPr>
          <w:color w:val="000000"/>
          <w:szCs w:val="20"/>
        </w:rPr>
        <w:t xml:space="preserve"> mergers and acquisitions involving our company or group of companies</w:t>
      </w:r>
      <w:r w:rsidR="00787527">
        <w:rPr>
          <w:color w:val="000000"/>
          <w:szCs w:val="20"/>
        </w:rPr>
        <w:t>;</w:t>
      </w:r>
      <w:r w:rsidR="00604CCD">
        <w:rPr>
          <w:color w:val="000000"/>
          <w:szCs w:val="20"/>
        </w:rPr>
        <w:t xml:space="preserve"> and</w:t>
      </w:r>
    </w:p>
    <w:p w14:paraId="5614E42A" w14:textId="77777777" w:rsidR="00052700" w:rsidRDefault="00C30EC4" w:rsidP="00D77DC3">
      <w:pPr>
        <w:pStyle w:val="Niveau5"/>
        <w:spacing w:after="0"/>
        <w:rPr>
          <w:color w:val="000000"/>
          <w:szCs w:val="20"/>
        </w:rPr>
      </w:pPr>
      <w:r>
        <w:rPr>
          <w:color w:val="000000"/>
          <w:szCs w:val="20"/>
        </w:rPr>
        <w:t>t</w:t>
      </w:r>
      <w:r w:rsidR="00052700" w:rsidRPr="00D77DC3">
        <w:rPr>
          <w:color w:val="000000"/>
          <w:szCs w:val="20"/>
        </w:rPr>
        <w:t>o manage and report adverse events and quali</w:t>
      </w:r>
      <w:r w:rsidR="00604CCD">
        <w:rPr>
          <w:color w:val="000000"/>
          <w:szCs w:val="20"/>
        </w:rPr>
        <w:t>ty complaints, according to law.</w:t>
      </w:r>
    </w:p>
    <w:p w14:paraId="7A820C0D" w14:textId="77777777" w:rsidR="00E853FA" w:rsidRPr="00D77DC3" w:rsidRDefault="00E853FA" w:rsidP="00E853FA">
      <w:pPr>
        <w:pStyle w:val="Niveau5"/>
        <w:numPr>
          <w:ilvl w:val="0"/>
          <w:numId w:val="0"/>
        </w:numPr>
        <w:spacing w:after="0"/>
        <w:ind w:left="1276"/>
        <w:rPr>
          <w:color w:val="000000"/>
          <w:szCs w:val="20"/>
        </w:rPr>
      </w:pPr>
    </w:p>
    <w:p w14:paraId="6A154508" w14:textId="728C78E6" w:rsidR="00464A80" w:rsidRDefault="00E853FA" w:rsidP="00D77DC3">
      <w:pPr>
        <w:pStyle w:val="Niveau2"/>
        <w:rPr>
          <w:color w:val="000000"/>
          <w:szCs w:val="20"/>
        </w:rPr>
      </w:pPr>
      <w:bookmarkStart w:id="8" w:name="_Ref4481449"/>
      <w:bookmarkEnd w:id="7"/>
      <w:r>
        <w:rPr>
          <w:b/>
          <w:bCs w:val="0"/>
          <w:color w:val="000000"/>
          <w:szCs w:val="20"/>
        </w:rPr>
        <w:t>Contractual</w:t>
      </w:r>
      <w:r w:rsidRPr="00E853FA">
        <w:rPr>
          <w:color w:val="000000"/>
          <w:szCs w:val="20"/>
        </w:rPr>
        <w:t>.</w:t>
      </w:r>
      <w:r>
        <w:rPr>
          <w:b/>
          <w:bCs w:val="0"/>
          <w:color w:val="000000"/>
          <w:szCs w:val="20"/>
        </w:rPr>
        <w:t xml:space="preserve"> </w:t>
      </w:r>
      <w:r>
        <w:rPr>
          <w:color w:val="000000"/>
          <w:szCs w:val="20"/>
        </w:rPr>
        <w:t>We process</w:t>
      </w:r>
      <w:r w:rsidR="000730CC">
        <w:rPr>
          <w:color w:val="000000"/>
          <w:szCs w:val="20"/>
        </w:rPr>
        <w:t xml:space="preserve"> your</w:t>
      </w:r>
      <w:r>
        <w:rPr>
          <w:color w:val="000000"/>
          <w:szCs w:val="20"/>
        </w:rPr>
        <w:t xml:space="preserve"> </w:t>
      </w:r>
      <w:r w:rsidR="00E04897">
        <w:rPr>
          <w:color w:val="000000"/>
          <w:szCs w:val="20"/>
        </w:rPr>
        <w:t xml:space="preserve">personal </w:t>
      </w:r>
      <w:r>
        <w:rPr>
          <w:color w:val="000000"/>
          <w:szCs w:val="20"/>
        </w:rPr>
        <w:t>data for the following purposes as the processing is necessary to perform our contractual obligations towards you, or to take pre-contractual steps at your request:</w:t>
      </w:r>
      <w:bookmarkEnd w:id="8"/>
    </w:p>
    <w:p w14:paraId="4D063CEA" w14:textId="77777777" w:rsidR="00604CCD" w:rsidRDefault="00604CCD" w:rsidP="00604CCD">
      <w:pPr>
        <w:pStyle w:val="Niveau5"/>
        <w:spacing w:after="0"/>
        <w:rPr>
          <w:color w:val="000000"/>
          <w:szCs w:val="20"/>
        </w:rPr>
      </w:pPr>
      <w:r w:rsidRPr="00A261F8">
        <w:rPr>
          <w:color w:val="000000"/>
          <w:szCs w:val="20"/>
        </w:rPr>
        <w:t>implementing tasks or preparation of or performance of existing contracts and for general record keepi</w:t>
      </w:r>
      <w:r>
        <w:rPr>
          <w:color w:val="000000"/>
          <w:szCs w:val="20"/>
        </w:rPr>
        <w:t>ng; and</w:t>
      </w:r>
    </w:p>
    <w:p w14:paraId="035BC443" w14:textId="77777777" w:rsidR="00604CCD" w:rsidRPr="00604CCD" w:rsidRDefault="00604CCD" w:rsidP="00604CCD">
      <w:pPr>
        <w:pStyle w:val="Niveau5"/>
        <w:spacing w:after="0"/>
        <w:rPr>
          <w:color w:val="000000"/>
          <w:szCs w:val="20"/>
        </w:rPr>
      </w:pPr>
      <w:r w:rsidRPr="009E5F14">
        <w:rPr>
          <w:color w:val="000000"/>
          <w:szCs w:val="20"/>
        </w:rPr>
        <w:t>to ensure correct billing and invoicing</w:t>
      </w:r>
      <w:r>
        <w:rPr>
          <w:color w:val="000000"/>
          <w:szCs w:val="20"/>
        </w:rPr>
        <w:t>.</w:t>
      </w:r>
    </w:p>
    <w:p w14:paraId="7284FD5A" w14:textId="77777777" w:rsidR="00D37ABA" w:rsidRPr="00D37ABA" w:rsidRDefault="00D37ABA" w:rsidP="00D77DC3">
      <w:pPr>
        <w:pStyle w:val="Niveau5"/>
        <w:numPr>
          <w:ilvl w:val="0"/>
          <w:numId w:val="0"/>
        </w:numPr>
        <w:spacing w:after="0"/>
        <w:rPr>
          <w:color w:val="000000"/>
          <w:szCs w:val="20"/>
        </w:rPr>
      </w:pPr>
    </w:p>
    <w:p w14:paraId="72F85CAE" w14:textId="5BC175A0" w:rsidR="008A3C63" w:rsidRPr="008A3C63" w:rsidRDefault="008A3C63" w:rsidP="008A3C63">
      <w:pPr>
        <w:pStyle w:val="Niveau2"/>
        <w:rPr>
          <w:color w:val="000000"/>
          <w:szCs w:val="20"/>
        </w:rPr>
      </w:pPr>
      <w:bookmarkStart w:id="9" w:name="_Ref4481550"/>
      <w:bookmarkStart w:id="10" w:name="_Ref4482293"/>
      <w:bookmarkStart w:id="11" w:name="_Ref536605770"/>
      <w:r>
        <w:rPr>
          <w:b/>
          <w:bCs w:val="0"/>
          <w:color w:val="000000"/>
          <w:szCs w:val="20"/>
        </w:rPr>
        <w:t>Profiling</w:t>
      </w:r>
      <w:r w:rsidR="00521A32" w:rsidRPr="00D40842">
        <w:rPr>
          <w:color w:val="000000"/>
          <w:szCs w:val="20"/>
        </w:rPr>
        <w:t>.</w:t>
      </w:r>
      <w:r>
        <w:rPr>
          <w:color w:val="000000"/>
          <w:szCs w:val="20"/>
        </w:rPr>
        <w:t xml:space="preserve"> </w:t>
      </w:r>
      <w:r w:rsidR="000730CC">
        <w:rPr>
          <w:color w:val="000000"/>
          <w:szCs w:val="20"/>
        </w:rPr>
        <w:t xml:space="preserve">You have provided </w:t>
      </w:r>
      <w:r>
        <w:rPr>
          <w:color w:val="000000"/>
          <w:szCs w:val="20"/>
        </w:rPr>
        <w:t xml:space="preserve">your explicit consent for processing </w:t>
      </w:r>
      <w:r w:rsidR="001160D0">
        <w:rPr>
          <w:color w:val="000000"/>
          <w:szCs w:val="20"/>
        </w:rPr>
        <w:t xml:space="preserve">of </w:t>
      </w:r>
      <w:r>
        <w:rPr>
          <w:color w:val="000000"/>
          <w:szCs w:val="20"/>
        </w:rPr>
        <w:t>your personal data</w:t>
      </w:r>
      <w:r w:rsidRPr="008A3C63">
        <w:rPr>
          <w:color w:val="000000"/>
          <w:szCs w:val="20"/>
        </w:rPr>
        <w:t xml:space="preserve"> for profiling</w:t>
      </w:r>
      <w:r>
        <w:rPr>
          <w:color w:val="000000"/>
          <w:szCs w:val="20"/>
        </w:rPr>
        <w:t xml:space="preserve"> purposes. Your consent is the legal basis for profiling processing. As part of the profiling, we process your data for the following purposes</w:t>
      </w:r>
      <w:bookmarkEnd w:id="9"/>
      <w:r>
        <w:rPr>
          <w:color w:val="000000"/>
          <w:szCs w:val="20"/>
        </w:rPr>
        <w:t>:</w:t>
      </w:r>
      <w:bookmarkEnd w:id="10"/>
    </w:p>
    <w:p w14:paraId="3D086A22" w14:textId="77777777" w:rsidR="008A3C63" w:rsidRPr="008A3C63" w:rsidRDefault="008A3C63" w:rsidP="00D40842">
      <w:pPr>
        <w:pStyle w:val="Niveau5"/>
        <w:spacing w:after="0"/>
        <w:rPr>
          <w:rFonts w:cs="Arial"/>
          <w:color w:val="000000"/>
          <w:szCs w:val="20"/>
        </w:rPr>
      </w:pPr>
      <w:r w:rsidRPr="008A3C63">
        <w:rPr>
          <w:rFonts w:cs="Arial"/>
          <w:color w:val="000000"/>
          <w:szCs w:val="20"/>
        </w:rPr>
        <w:t>to plan, manage and execute communications and interactions with you and to target and conduct segmentation activities to best address and anticipate your professional needs; and</w:t>
      </w:r>
    </w:p>
    <w:p w14:paraId="06DC7BFD" w14:textId="77777777" w:rsidR="00521A32" w:rsidRPr="00D40842" w:rsidRDefault="008A3C63" w:rsidP="00D40842">
      <w:pPr>
        <w:pStyle w:val="Niveau5"/>
        <w:spacing w:after="0"/>
        <w:rPr>
          <w:color w:val="000000"/>
          <w:szCs w:val="20"/>
        </w:rPr>
      </w:pPr>
      <w:r w:rsidRPr="008A3C63">
        <w:rPr>
          <w:color w:val="000000"/>
          <w:szCs w:val="20"/>
        </w:rPr>
        <w:t xml:space="preserve">to improve the quality of our interactions and services by adapting our offering to your specific </w:t>
      </w:r>
      <w:r w:rsidRPr="00D40842">
        <w:rPr>
          <w:rFonts w:cs="Arial"/>
          <w:color w:val="000000"/>
          <w:szCs w:val="20"/>
        </w:rPr>
        <w:t>needs</w:t>
      </w:r>
      <w:r w:rsidRPr="008A3C63">
        <w:rPr>
          <w:color w:val="000000"/>
          <w:szCs w:val="20"/>
        </w:rPr>
        <w:t>.</w:t>
      </w:r>
      <w:r w:rsidR="00521A32">
        <w:rPr>
          <w:b/>
          <w:bCs w:val="0"/>
          <w:color w:val="000000"/>
          <w:szCs w:val="20"/>
        </w:rPr>
        <w:t xml:space="preserve"> </w:t>
      </w:r>
    </w:p>
    <w:p w14:paraId="538D4006" w14:textId="77777777" w:rsidR="008A3C63" w:rsidRPr="00D40842" w:rsidRDefault="008A3C63" w:rsidP="00D40842">
      <w:pPr>
        <w:pStyle w:val="Niveau5"/>
        <w:numPr>
          <w:ilvl w:val="0"/>
          <w:numId w:val="0"/>
        </w:numPr>
        <w:spacing w:after="0"/>
        <w:ind w:left="1276"/>
        <w:rPr>
          <w:color w:val="000000"/>
          <w:szCs w:val="20"/>
        </w:rPr>
      </w:pPr>
    </w:p>
    <w:p w14:paraId="6CDDF8F9" w14:textId="77777777" w:rsidR="001B3582" w:rsidRPr="00D37ABA" w:rsidRDefault="001B3582" w:rsidP="00D77DC3">
      <w:pPr>
        <w:pStyle w:val="Heading1"/>
        <w:rPr>
          <w:color w:val="000000"/>
          <w:szCs w:val="20"/>
        </w:rPr>
      </w:pPr>
      <w:r w:rsidRPr="00D37ABA">
        <w:rPr>
          <w:color w:val="000000"/>
          <w:szCs w:val="20"/>
        </w:rPr>
        <w:t>WHAT PERSONAL DATA DO WE PROCESS ABOUT YOU?</w:t>
      </w:r>
      <w:bookmarkEnd w:id="11"/>
    </w:p>
    <w:p w14:paraId="1AA55DA6" w14:textId="77777777" w:rsidR="001B3582" w:rsidRPr="00257B07" w:rsidRDefault="008A3C63" w:rsidP="00D77DC3">
      <w:pPr>
        <w:pStyle w:val="Niveau2"/>
        <w:rPr>
          <w:color w:val="000000"/>
          <w:szCs w:val="20"/>
        </w:rPr>
      </w:pPr>
      <w:r>
        <w:rPr>
          <w:b/>
          <w:bCs w:val="0"/>
          <w:color w:val="000000"/>
          <w:szCs w:val="20"/>
        </w:rPr>
        <w:t>General, Compliance and Contractual purposes.</w:t>
      </w:r>
      <w:r>
        <w:rPr>
          <w:color w:val="000000"/>
          <w:szCs w:val="20"/>
        </w:rPr>
        <w:t xml:space="preserve"> </w:t>
      </w:r>
      <w:r w:rsidR="001B3582" w:rsidRPr="00257B07">
        <w:rPr>
          <w:color w:val="000000"/>
          <w:szCs w:val="20"/>
        </w:rPr>
        <w:t xml:space="preserve">For the purposes described above in Section </w:t>
      </w:r>
      <w:r>
        <w:rPr>
          <w:color w:val="000000"/>
          <w:szCs w:val="20"/>
        </w:rPr>
        <w:fldChar w:fldCharType="begin"/>
      </w:r>
      <w:r>
        <w:rPr>
          <w:color w:val="000000"/>
          <w:szCs w:val="20"/>
        </w:rPr>
        <w:instrText xml:space="preserve"> REF _Ref4481440 \r \h </w:instrText>
      </w:r>
      <w:r>
        <w:rPr>
          <w:color w:val="000000"/>
          <w:szCs w:val="20"/>
        </w:rPr>
      </w:r>
      <w:r>
        <w:rPr>
          <w:color w:val="000000"/>
          <w:szCs w:val="20"/>
        </w:rPr>
        <w:fldChar w:fldCharType="separate"/>
      </w:r>
      <w:r>
        <w:rPr>
          <w:rFonts w:hint="eastAsia"/>
          <w:color w:val="000000"/>
          <w:szCs w:val="20"/>
          <w:cs/>
        </w:rPr>
        <w:t>‎</w:t>
      </w:r>
      <w:r>
        <w:rPr>
          <w:color w:val="000000"/>
          <w:szCs w:val="20"/>
        </w:rPr>
        <w:t>4.3</w:t>
      </w:r>
      <w:r>
        <w:rPr>
          <w:color w:val="000000"/>
          <w:szCs w:val="20"/>
        </w:rPr>
        <w:fldChar w:fldCharType="end"/>
      </w:r>
      <w:r w:rsidR="00DF726F">
        <w:rPr>
          <w:color w:val="000000"/>
          <w:szCs w:val="20"/>
        </w:rPr>
        <w:t>,</w:t>
      </w:r>
      <w:r>
        <w:rPr>
          <w:color w:val="000000"/>
          <w:szCs w:val="20"/>
        </w:rPr>
        <w:t xml:space="preserve"> </w:t>
      </w:r>
      <w:r>
        <w:rPr>
          <w:color w:val="000000"/>
          <w:szCs w:val="20"/>
        </w:rPr>
        <w:fldChar w:fldCharType="begin"/>
      </w:r>
      <w:r>
        <w:rPr>
          <w:color w:val="000000"/>
          <w:szCs w:val="20"/>
        </w:rPr>
        <w:instrText xml:space="preserve"> REF _Ref4481445 \r \h </w:instrText>
      </w:r>
      <w:r>
        <w:rPr>
          <w:color w:val="000000"/>
          <w:szCs w:val="20"/>
        </w:rPr>
      </w:r>
      <w:r>
        <w:rPr>
          <w:color w:val="000000"/>
          <w:szCs w:val="20"/>
        </w:rPr>
        <w:fldChar w:fldCharType="separate"/>
      </w:r>
      <w:r>
        <w:rPr>
          <w:rFonts w:hint="eastAsia"/>
          <w:color w:val="000000"/>
          <w:szCs w:val="20"/>
          <w:cs/>
        </w:rPr>
        <w:t>‎</w:t>
      </w:r>
      <w:r>
        <w:rPr>
          <w:color w:val="000000"/>
          <w:szCs w:val="20"/>
        </w:rPr>
        <w:t>4.4</w:t>
      </w:r>
      <w:r>
        <w:rPr>
          <w:color w:val="000000"/>
          <w:szCs w:val="20"/>
        </w:rPr>
        <w:fldChar w:fldCharType="end"/>
      </w:r>
      <w:r w:rsidR="00DF726F">
        <w:rPr>
          <w:color w:val="000000"/>
          <w:szCs w:val="20"/>
        </w:rPr>
        <w:t xml:space="preserve"> and</w:t>
      </w:r>
      <w:r>
        <w:rPr>
          <w:color w:val="000000"/>
          <w:szCs w:val="20"/>
        </w:rPr>
        <w:t xml:space="preserve"> </w:t>
      </w:r>
      <w:r>
        <w:rPr>
          <w:color w:val="000000"/>
          <w:szCs w:val="20"/>
        </w:rPr>
        <w:fldChar w:fldCharType="begin"/>
      </w:r>
      <w:r>
        <w:rPr>
          <w:color w:val="000000"/>
          <w:szCs w:val="20"/>
        </w:rPr>
        <w:instrText xml:space="preserve"> REF _Ref4481449 \r \h </w:instrText>
      </w:r>
      <w:r>
        <w:rPr>
          <w:color w:val="000000"/>
          <w:szCs w:val="20"/>
        </w:rPr>
      </w:r>
      <w:r>
        <w:rPr>
          <w:color w:val="000000"/>
          <w:szCs w:val="20"/>
        </w:rPr>
        <w:fldChar w:fldCharType="separate"/>
      </w:r>
      <w:r>
        <w:rPr>
          <w:rFonts w:hint="eastAsia"/>
          <w:color w:val="000000"/>
          <w:szCs w:val="20"/>
          <w:cs/>
        </w:rPr>
        <w:t>‎</w:t>
      </w:r>
      <w:r>
        <w:rPr>
          <w:color w:val="000000"/>
          <w:szCs w:val="20"/>
        </w:rPr>
        <w:t>4.5</w:t>
      </w:r>
      <w:r>
        <w:rPr>
          <w:color w:val="000000"/>
          <w:szCs w:val="20"/>
        </w:rPr>
        <w:fldChar w:fldCharType="end"/>
      </w:r>
      <w:r>
        <w:rPr>
          <w:color w:val="000000"/>
          <w:szCs w:val="20"/>
        </w:rPr>
        <w:t xml:space="preserve"> (General, Compliance and Contractual purposes) </w:t>
      </w:r>
      <w:r w:rsidR="001B3582" w:rsidRPr="00257B07">
        <w:rPr>
          <w:color w:val="000000"/>
          <w:szCs w:val="20"/>
        </w:rPr>
        <w:t>, we may process the following types of personal data: </w:t>
      </w:r>
    </w:p>
    <w:p w14:paraId="55066014" w14:textId="77777777" w:rsidR="001B3582" w:rsidRPr="00257B07" w:rsidRDefault="00604CCD" w:rsidP="00D77DC3">
      <w:pPr>
        <w:pStyle w:val="Niveau5"/>
        <w:spacing w:after="0"/>
        <w:rPr>
          <w:color w:val="000000"/>
          <w:szCs w:val="20"/>
        </w:rPr>
      </w:pPr>
      <w:r>
        <w:rPr>
          <w:color w:val="000000"/>
          <w:szCs w:val="20"/>
        </w:rPr>
        <w:t>g</w:t>
      </w:r>
      <w:r w:rsidR="00513A62">
        <w:rPr>
          <w:color w:val="000000"/>
          <w:szCs w:val="20"/>
        </w:rPr>
        <w:t xml:space="preserve">eneral identification information </w:t>
      </w:r>
      <w:r w:rsidR="001B3582" w:rsidRPr="00257B07">
        <w:rPr>
          <w:color w:val="000000"/>
          <w:szCs w:val="20"/>
        </w:rPr>
        <w:t>(e.g. name</w:t>
      </w:r>
      <w:r w:rsidR="00513A62">
        <w:rPr>
          <w:color w:val="000000"/>
          <w:szCs w:val="20"/>
        </w:rPr>
        <w:t>, gender</w:t>
      </w:r>
      <w:r>
        <w:rPr>
          <w:color w:val="000000"/>
          <w:szCs w:val="20"/>
        </w:rPr>
        <w:t>, contact details</w:t>
      </w:r>
      <w:r w:rsidR="001B3582" w:rsidRPr="00257B07">
        <w:rPr>
          <w:color w:val="000000"/>
          <w:szCs w:val="20"/>
        </w:rPr>
        <w:t>);</w:t>
      </w:r>
    </w:p>
    <w:p w14:paraId="70A0B0A3" w14:textId="77777777" w:rsidR="001B3582" w:rsidRPr="00257B07" w:rsidRDefault="001B3582" w:rsidP="00D77DC3">
      <w:pPr>
        <w:pStyle w:val="Niveau5"/>
        <w:spacing w:after="0"/>
        <w:rPr>
          <w:color w:val="000000"/>
          <w:szCs w:val="20"/>
        </w:rPr>
      </w:pPr>
      <w:r w:rsidRPr="00257B07">
        <w:rPr>
          <w:color w:val="000000"/>
          <w:szCs w:val="20"/>
        </w:rPr>
        <w:t>your function (e.g. title, position, name of company</w:t>
      </w:r>
      <w:r>
        <w:rPr>
          <w:color w:val="000000"/>
          <w:szCs w:val="20"/>
        </w:rPr>
        <w:t>, department</w:t>
      </w:r>
      <w:r w:rsidR="00513A62">
        <w:rPr>
          <w:color w:val="000000"/>
          <w:szCs w:val="20"/>
        </w:rPr>
        <w:t xml:space="preserve">). For health care professionals: </w:t>
      </w:r>
      <w:r>
        <w:rPr>
          <w:color w:val="000000"/>
          <w:szCs w:val="20"/>
        </w:rPr>
        <w:t xml:space="preserve">Health Care Professional ID, </w:t>
      </w:r>
      <w:r w:rsidRPr="00257B07">
        <w:rPr>
          <w:color w:val="000000"/>
          <w:szCs w:val="20"/>
        </w:rPr>
        <w:t>first specialty, second specialty, year of graduation from medical school, publications, congress activities, awards, biography, education, links to universities, expertise and participation in/contribution to clinical trials, guidelines, editorial boards and organisations, engagem</w:t>
      </w:r>
      <w:r w:rsidR="00622B45">
        <w:rPr>
          <w:color w:val="000000"/>
          <w:szCs w:val="20"/>
        </w:rPr>
        <w:t>ents in therapies and treatment</w:t>
      </w:r>
      <w:r w:rsidRPr="00257B07">
        <w:rPr>
          <w:color w:val="000000"/>
          <w:szCs w:val="20"/>
        </w:rPr>
        <w:t>;</w:t>
      </w:r>
    </w:p>
    <w:p w14:paraId="5FA54118" w14:textId="77777777" w:rsidR="001B3582" w:rsidRPr="00257B07" w:rsidRDefault="001B3582" w:rsidP="00D77DC3">
      <w:pPr>
        <w:pStyle w:val="Niveau5"/>
        <w:spacing w:after="0"/>
        <w:rPr>
          <w:color w:val="000000"/>
          <w:szCs w:val="20"/>
        </w:rPr>
      </w:pPr>
      <w:r w:rsidRPr="00257B07">
        <w:rPr>
          <w:color w:val="000000"/>
          <w:szCs w:val="20"/>
        </w:rPr>
        <w:t>payment information (e.g. credit card details, bank account details, VAT or other tax identification number);</w:t>
      </w:r>
    </w:p>
    <w:p w14:paraId="61BF1480" w14:textId="77777777" w:rsidR="001B3582" w:rsidRPr="00257B07" w:rsidRDefault="001B3582" w:rsidP="00D77DC3">
      <w:pPr>
        <w:pStyle w:val="Niveau5"/>
        <w:spacing w:after="0"/>
        <w:rPr>
          <w:color w:val="000000"/>
          <w:szCs w:val="20"/>
        </w:rPr>
      </w:pPr>
      <w:r w:rsidRPr="00257B07">
        <w:rPr>
          <w:color w:val="000000"/>
          <w:szCs w:val="20"/>
        </w:rPr>
        <w:t xml:space="preserve">your electronic identification data where required for the purpose of delivering products or services to our company (e.g. login, access right, passwords, badge number, IP address, online identifiers/cookies, </w:t>
      </w:r>
    </w:p>
    <w:p w14:paraId="7A826A15" w14:textId="77777777" w:rsidR="001B3582" w:rsidRPr="00257B07" w:rsidRDefault="001B3582" w:rsidP="00D77DC3">
      <w:pPr>
        <w:pStyle w:val="Niveau5"/>
        <w:spacing w:after="0"/>
        <w:rPr>
          <w:color w:val="000000"/>
          <w:szCs w:val="20"/>
        </w:rPr>
      </w:pPr>
      <w:r w:rsidRPr="00257B07">
        <w:rPr>
          <w:color w:val="000000"/>
          <w:szCs w:val="20"/>
        </w:rPr>
        <w:t>information regarding your utilisation, responses and/or preferences including in terms of types of messages discussed, channels of communication and frequency;</w:t>
      </w:r>
    </w:p>
    <w:p w14:paraId="782CA3EF" w14:textId="77777777" w:rsidR="001B3582" w:rsidRPr="00257B07" w:rsidRDefault="001B3582" w:rsidP="00D77DC3">
      <w:pPr>
        <w:pStyle w:val="Niveau5"/>
        <w:spacing w:after="0"/>
        <w:rPr>
          <w:color w:val="000000"/>
          <w:szCs w:val="20"/>
        </w:rPr>
      </w:pPr>
      <w:r w:rsidRPr="00257B07">
        <w:rPr>
          <w:color w:val="000000"/>
          <w:szCs w:val="20"/>
        </w:rPr>
        <w:t>data you provide to us for example when you fill in forms or during events you attend, or when you answer questions during a conversation or in a survey;</w:t>
      </w:r>
    </w:p>
    <w:p w14:paraId="6399EED9" w14:textId="77777777" w:rsidR="001B3582" w:rsidRPr="00257B07" w:rsidRDefault="001B3582" w:rsidP="00D77DC3">
      <w:pPr>
        <w:pStyle w:val="Niveau5"/>
        <w:spacing w:after="0"/>
        <w:rPr>
          <w:color w:val="000000"/>
          <w:szCs w:val="20"/>
        </w:rPr>
      </w:pPr>
      <w:r w:rsidRPr="00257B07">
        <w:rPr>
          <w:color w:val="000000"/>
          <w:szCs w:val="20"/>
        </w:rPr>
        <w:t xml:space="preserve">data </w:t>
      </w:r>
      <w:r w:rsidR="00727E53">
        <w:rPr>
          <w:color w:val="000000"/>
          <w:szCs w:val="20"/>
        </w:rPr>
        <w:t>related to the services we provide to you</w:t>
      </w:r>
      <w:r w:rsidRPr="00257B07">
        <w:rPr>
          <w:color w:val="000000"/>
          <w:szCs w:val="20"/>
        </w:rPr>
        <w:t>; and</w:t>
      </w:r>
    </w:p>
    <w:p w14:paraId="236CF1BF" w14:textId="77777777" w:rsidR="008A3C63" w:rsidRDefault="001B3582" w:rsidP="00D40842">
      <w:pPr>
        <w:pStyle w:val="Niveau5"/>
        <w:numPr>
          <w:ilvl w:val="0"/>
          <w:numId w:val="0"/>
        </w:numPr>
        <w:spacing w:after="0"/>
        <w:ind w:left="1276"/>
        <w:rPr>
          <w:color w:val="000000"/>
          <w:szCs w:val="20"/>
        </w:rPr>
      </w:pPr>
      <w:r w:rsidRPr="00257B07">
        <w:rPr>
          <w:color w:val="000000"/>
          <w:szCs w:val="20"/>
        </w:rPr>
        <w:t>information about the promotional, scientific and medical activities/interactions you have with us, including potential future interactions. </w:t>
      </w:r>
    </w:p>
    <w:p w14:paraId="2582E9FB" w14:textId="77777777" w:rsidR="009E2F42" w:rsidRPr="00D40842" w:rsidRDefault="009E2F42" w:rsidP="00D40842">
      <w:pPr>
        <w:pStyle w:val="Niveau5"/>
        <w:numPr>
          <w:ilvl w:val="0"/>
          <w:numId w:val="0"/>
        </w:numPr>
        <w:spacing w:after="0"/>
        <w:ind w:left="1276"/>
        <w:rPr>
          <w:color w:val="000000"/>
          <w:szCs w:val="20"/>
        </w:rPr>
      </w:pPr>
    </w:p>
    <w:p w14:paraId="2A570180" w14:textId="77777777" w:rsidR="001B3582" w:rsidRDefault="008A3C63" w:rsidP="00D40842">
      <w:pPr>
        <w:pStyle w:val="Niveau2"/>
        <w:rPr>
          <w:color w:val="000000"/>
          <w:szCs w:val="20"/>
        </w:rPr>
      </w:pPr>
      <w:r>
        <w:rPr>
          <w:b/>
          <w:bCs w:val="0"/>
          <w:color w:val="000000"/>
          <w:szCs w:val="20"/>
        </w:rPr>
        <w:t xml:space="preserve">Profiling. </w:t>
      </w:r>
      <w:r>
        <w:rPr>
          <w:color w:val="000000"/>
          <w:szCs w:val="20"/>
        </w:rPr>
        <w:t xml:space="preserve">For the purpose of profiling as described above in section </w:t>
      </w:r>
      <w:r>
        <w:rPr>
          <w:color w:val="000000"/>
          <w:szCs w:val="20"/>
        </w:rPr>
        <w:fldChar w:fldCharType="begin"/>
      </w:r>
      <w:r>
        <w:rPr>
          <w:color w:val="000000"/>
          <w:szCs w:val="20"/>
        </w:rPr>
        <w:instrText xml:space="preserve"> REF _Ref4481550 \r \h </w:instrText>
      </w:r>
      <w:r>
        <w:rPr>
          <w:color w:val="000000"/>
          <w:szCs w:val="20"/>
        </w:rPr>
      </w:r>
      <w:r>
        <w:rPr>
          <w:color w:val="000000"/>
          <w:szCs w:val="20"/>
        </w:rPr>
        <w:fldChar w:fldCharType="separate"/>
      </w:r>
      <w:r>
        <w:rPr>
          <w:rFonts w:hint="eastAsia"/>
          <w:color w:val="000000"/>
          <w:szCs w:val="20"/>
          <w:cs/>
        </w:rPr>
        <w:t>‎</w:t>
      </w:r>
      <w:r>
        <w:rPr>
          <w:color w:val="000000"/>
          <w:szCs w:val="20"/>
        </w:rPr>
        <w:t>4.6</w:t>
      </w:r>
      <w:r>
        <w:rPr>
          <w:color w:val="000000"/>
          <w:szCs w:val="20"/>
        </w:rPr>
        <w:fldChar w:fldCharType="end"/>
      </w:r>
      <w:r>
        <w:rPr>
          <w:color w:val="000000"/>
          <w:szCs w:val="20"/>
        </w:rPr>
        <w:t xml:space="preserve"> (Profiling), we may process the following types of personal data:</w:t>
      </w:r>
    </w:p>
    <w:p w14:paraId="66E151A1" w14:textId="77777777" w:rsidR="008A3C63" w:rsidRPr="00D40842" w:rsidRDefault="008A3C63" w:rsidP="00D40842">
      <w:pPr>
        <w:pStyle w:val="Niveau5"/>
        <w:spacing w:after="0"/>
        <w:rPr>
          <w:color w:val="000000"/>
          <w:szCs w:val="20"/>
        </w:rPr>
      </w:pPr>
      <w:r w:rsidRPr="00D40842">
        <w:rPr>
          <w:color w:val="000000"/>
          <w:szCs w:val="20"/>
        </w:rPr>
        <w:t>your function (e.g. title, position, name of company, department). For health care professionals: Health Care Professional ID, first specialty, second specialty, year of graduation from medical school, publications, congress activities, awards, biography, education, links to universities, expertise and participation in/contribution to clinical trials, guidelines, editorial boards and organisations, engagements in therapies and treatment;</w:t>
      </w:r>
    </w:p>
    <w:p w14:paraId="6D058E4A" w14:textId="77777777" w:rsidR="008A3C63" w:rsidRPr="00D40842" w:rsidRDefault="008A3C63" w:rsidP="00D40842">
      <w:pPr>
        <w:pStyle w:val="Niveau5"/>
        <w:spacing w:after="0"/>
        <w:rPr>
          <w:color w:val="000000"/>
          <w:szCs w:val="20"/>
        </w:rPr>
      </w:pPr>
      <w:r w:rsidRPr="00D40842">
        <w:rPr>
          <w:color w:val="000000"/>
          <w:szCs w:val="20"/>
        </w:rPr>
        <w:t>your electronic identification data where required for the purpose of delivering products or services to our company (e.g. login, access right, passwords, badge number, IP address, online identifiers/cookies, logs, access and connection times, image recording or sound such as badge pictures, CCTV or voice recordings);</w:t>
      </w:r>
    </w:p>
    <w:p w14:paraId="09308FF1" w14:textId="77777777" w:rsidR="008A3C63" w:rsidRPr="00D40842" w:rsidRDefault="008A3C63" w:rsidP="00D40842">
      <w:pPr>
        <w:pStyle w:val="Niveau5"/>
        <w:spacing w:after="0"/>
        <w:rPr>
          <w:color w:val="000000"/>
          <w:szCs w:val="20"/>
        </w:rPr>
      </w:pPr>
      <w:r w:rsidRPr="00D40842">
        <w:rPr>
          <w:color w:val="000000"/>
          <w:szCs w:val="20"/>
        </w:rPr>
        <w:t>information regarding your utilisation, responses and/or preferences including in terms of types of messages discussed, channels of communication and frequency;</w:t>
      </w:r>
    </w:p>
    <w:p w14:paraId="270EC920" w14:textId="77777777" w:rsidR="008A3C63" w:rsidRPr="00D40842" w:rsidRDefault="008A3C63" w:rsidP="00D40842">
      <w:pPr>
        <w:pStyle w:val="Niveau5"/>
        <w:spacing w:after="0"/>
        <w:rPr>
          <w:color w:val="000000"/>
          <w:szCs w:val="20"/>
        </w:rPr>
      </w:pPr>
      <w:r w:rsidRPr="00D40842">
        <w:rPr>
          <w:color w:val="000000"/>
          <w:szCs w:val="20"/>
        </w:rPr>
        <w:t>data you provide to us for example when you fill in forms or during events you attend, or when you answer questions during a conversation or in a survey;</w:t>
      </w:r>
    </w:p>
    <w:p w14:paraId="7D46896B" w14:textId="77777777" w:rsidR="008A3C63" w:rsidRPr="00D40842" w:rsidRDefault="008A3C63" w:rsidP="00D40842">
      <w:pPr>
        <w:pStyle w:val="Niveau5"/>
        <w:spacing w:after="0"/>
        <w:rPr>
          <w:color w:val="000000"/>
          <w:szCs w:val="20"/>
        </w:rPr>
      </w:pPr>
      <w:r w:rsidRPr="00D40842">
        <w:rPr>
          <w:color w:val="000000"/>
          <w:szCs w:val="20"/>
        </w:rPr>
        <w:t>data related to the services we provide to you; and</w:t>
      </w:r>
    </w:p>
    <w:p w14:paraId="1612C1F0" w14:textId="77777777" w:rsidR="008A3C63" w:rsidRDefault="008A3C63" w:rsidP="00D40842">
      <w:pPr>
        <w:pStyle w:val="Niveau5"/>
        <w:spacing w:after="0"/>
        <w:rPr>
          <w:color w:val="000000"/>
          <w:szCs w:val="20"/>
        </w:rPr>
      </w:pPr>
      <w:r w:rsidRPr="008A3C63">
        <w:rPr>
          <w:color w:val="000000"/>
          <w:szCs w:val="20"/>
        </w:rPr>
        <w:t>information about the promotional, scientific and medical activities/interactions you have with us, including potential future interactions</w:t>
      </w:r>
      <w:r>
        <w:rPr>
          <w:color w:val="000000"/>
          <w:szCs w:val="20"/>
        </w:rPr>
        <w:t xml:space="preserve">. </w:t>
      </w:r>
    </w:p>
    <w:p w14:paraId="68A6D599" w14:textId="77777777" w:rsidR="008A3C63" w:rsidRPr="00D40842" w:rsidRDefault="008A3C63" w:rsidP="00D40842">
      <w:pPr>
        <w:pStyle w:val="Niveau5"/>
        <w:numPr>
          <w:ilvl w:val="0"/>
          <w:numId w:val="0"/>
        </w:numPr>
        <w:spacing w:after="0"/>
        <w:ind w:left="1276"/>
        <w:rPr>
          <w:color w:val="000000"/>
          <w:szCs w:val="20"/>
        </w:rPr>
      </w:pPr>
    </w:p>
    <w:p w14:paraId="635D3E60" w14:textId="77777777" w:rsidR="001B3582" w:rsidRPr="00257B07" w:rsidRDefault="001B3582" w:rsidP="00D77DC3">
      <w:pPr>
        <w:pStyle w:val="Heading1"/>
        <w:rPr>
          <w:color w:val="000000"/>
          <w:szCs w:val="20"/>
        </w:rPr>
      </w:pPr>
      <w:r w:rsidRPr="00257B07">
        <w:rPr>
          <w:color w:val="000000"/>
          <w:szCs w:val="20"/>
        </w:rPr>
        <w:t>HOW DO WE SHARE YOUR PERSONAL DATA? </w:t>
      </w:r>
    </w:p>
    <w:p w14:paraId="0B2EC304" w14:textId="77777777" w:rsidR="00C36A1F" w:rsidRDefault="001B3582" w:rsidP="00D77DC3">
      <w:pPr>
        <w:pStyle w:val="Niveau2"/>
        <w:rPr>
          <w:color w:val="000000"/>
          <w:szCs w:val="20"/>
        </w:rPr>
      </w:pPr>
      <w:r w:rsidRPr="00257B07">
        <w:rPr>
          <w:color w:val="000000"/>
          <w:szCs w:val="20"/>
        </w:rPr>
        <w:t xml:space="preserve">In the course of our activities and for the purposes </w:t>
      </w:r>
      <w:r w:rsidR="00C36A1F">
        <w:rPr>
          <w:color w:val="000000"/>
          <w:szCs w:val="20"/>
        </w:rPr>
        <w:t xml:space="preserve">set out under section </w:t>
      </w:r>
      <w:r w:rsidR="00C36A1F">
        <w:rPr>
          <w:color w:val="000000"/>
          <w:szCs w:val="20"/>
        </w:rPr>
        <w:fldChar w:fldCharType="begin"/>
      </w:r>
      <w:r w:rsidR="00C36A1F">
        <w:rPr>
          <w:color w:val="000000"/>
          <w:szCs w:val="20"/>
        </w:rPr>
        <w:instrText xml:space="preserve"> REF _Ref536456750 \r \h </w:instrText>
      </w:r>
      <w:r w:rsidR="00C36A1F">
        <w:rPr>
          <w:color w:val="000000"/>
          <w:szCs w:val="20"/>
        </w:rPr>
      </w:r>
      <w:r w:rsidR="00C36A1F">
        <w:rPr>
          <w:color w:val="000000"/>
          <w:szCs w:val="20"/>
        </w:rPr>
        <w:fldChar w:fldCharType="separate"/>
      </w:r>
      <w:r w:rsidR="00064F6E">
        <w:rPr>
          <w:rFonts w:hint="eastAsia"/>
          <w:color w:val="000000"/>
          <w:szCs w:val="20"/>
          <w:cs/>
        </w:rPr>
        <w:t>‎</w:t>
      </w:r>
      <w:r w:rsidR="00064F6E">
        <w:rPr>
          <w:color w:val="000000"/>
          <w:szCs w:val="20"/>
        </w:rPr>
        <w:t>4</w:t>
      </w:r>
      <w:r w:rsidR="00C36A1F">
        <w:rPr>
          <w:color w:val="000000"/>
          <w:szCs w:val="20"/>
        </w:rPr>
        <w:fldChar w:fldCharType="end"/>
      </w:r>
      <w:r w:rsidR="00C36A1F">
        <w:rPr>
          <w:color w:val="000000"/>
          <w:szCs w:val="20"/>
        </w:rPr>
        <w:t xml:space="preserve">, we may share your personal data with: </w:t>
      </w:r>
    </w:p>
    <w:p w14:paraId="1BFC37A3" w14:textId="77777777" w:rsidR="001B3582" w:rsidRPr="00D77DC3" w:rsidRDefault="001B3582" w:rsidP="00604CCD">
      <w:pPr>
        <w:pStyle w:val="Heading5"/>
        <w:numPr>
          <w:ilvl w:val="4"/>
          <w:numId w:val="25"/>
        </w:numPr>
        <w:rPr>
          <w:color w:val="000000"/>
          <w:szCs w:val="20"/>
        </w:rPr>
      </w:pPr>
      <w:r w:rsidRPr="00D77DC3">
        <w:rPr>
          <w:color w:val="000000"/>
          <w:szCs w:val="20"/>
        </w:rPr>
        <w:t>our personnel (including personnel, departments or other companies of the Novo Nordisk group of companies);</w:t>
      </w:r>
    </w:p>
    <w:p w14:paraId="35EF311F" w14:textId="77777777" w:rsidR="001B3582" w:rsidRPr="00257B07" w:rsidRDefault="001B3582" w:rsidP="00D77DC3">
      <w:pPr>
        <w:pStyle w:val="Niveau5"/>
        <w:spacing w:after="0"/>
        <w:rPr>
          <w:color w:val="000000"/>
          <w:szCs w:val="20"/>
        </w:rPr>
      </w:pPr>
      <w:r w:rsidRPr="00257B07">
        <w:rPr>
          <w:color w:val="000000"/>
          <w:szCs w:val="20"/>
        </w:rPr>
        <w:t>our independent agents or brokers (if any);</w:t>
      </w:r>
    </w:p>
    <w:p w14:paraId="343C41FD" w14:textId="77777777" w:rsidR="001B3582" w:rsidRPr="00257B07" w:rsidRDefault="001B3582" w:rsidP="00D77DC3">
      <w:pPr>
        <w:pStyle w:val="Niveau5"/>
        <w:spacing w:after="0"/>
        <w:rPr>
          <w:color w:val="000000"/>
          <w:szCs w:val="20"/>
        </w:rPr>
      </w:pPr>
      <w:r w:rsidRPr="00257B07">
        <w:rPr>
          <w:color w:val="000000"/>
          <w:szCs w:val="20"/>
        </w:rPr>
        <w:t>our suppliers and services providers that provide services and products to us;</w:t>
      </w:r>
    </w:p>
    <w:p w14:paraId="06BC4494" w14:textId="77777777" w:rsidR="001B3582" w:rsidRPr="00257B07" w:rsidRDefault="001B3582" w:rsidP="00D77DC3">
      <w:pPr>
        <w:pStyle w:val="Niveau5"/>
        <w:spacing w:after="0"/>
        <w:rPr>
          <w:color w:val="000000"/>
          <w:szCs w:val="20"/>
        </w:rPr>
      </w:pPr>
      <w:r w:rsidRPr="00257B07">
        <w:rPr>
          <w:color w:val="000000"/>
          <w:szCs w:val="20"/>
        </w:rPr>
        <w:t>our IT systems providers, cloud service providers, database providers and consultants;</w:t>
      </w:r>
    </w:p>
    <w:p w14:paraId="7F9FA80B" w14:textId="77777777" w:rsidR="001B3582" w:rsidRPr="00257B07" w:rsidRDefault="001B3582" w:rsidP="00D77DC3">
      <w:pPr>
        <w:pStyle w:val="Niveau5"/>
        <w:spacing w:after="0"/>
        <w:rPr>
          <w:color w:val="000000"/>
          <w:szCs w:val="20"/>
        </w:rPr>
      </w:pPr>
      <w:r w:rsidRPr="00257B07">
        <w:rPr>
          <w:color w:val="000000"/>
          <w:szCs w:val="20"/>
        </w:rPr>
        <w:t>our business partners who offer products or services jointly with us or with our subsidiaries or affiliates;</w:t>
      </w:r>
    </w:p>
    <w:p w14:paraId="2AFEBCBC" w14:textId="77777777" w:rsidR="001B3582" w:rsidRPr="00257B07" w:rsidRDefault="001B3582" w:rsidP="00D77DC3">
      <w:pPr>
        <w:pStyle w:val="Niveau5"/>
        <w:spacing w:after="0"/>
        <w:rPr>
          <w:color w:val="000000"/>
          <w:szCs w:val="20"/>
        </w:rPr>
      </w:pPr>
      <w:r w:rsidRPr="00257B07">
        <w:rPr>
          <w:color w:val="000000"/>
          <w:szCs w:val="20"/>
        </w:rPr>
        <w:t>any third party to whom we assign or novate any of our rights or obligations; and</w:t>
      </w:r>
    </w:p>
    <w:p w14:paraId="099B5330" w14:textId="77777777" w:rsidR="006E000F" w:rsidRDefault="001B3582" w:rsidP="00604CCD">
      <w:pPr>
        <w:pStyle w:val="Niveau5"/>
        <w:spacing w:after="0"/>
        <w:rPr>
          <w:color w:val="000000"/>
          <w:szCs w:val="20"/>
        </w:rPr>
      </w:pPr>
      <w:r w:rsidRPr="00257B07">
        <w:rPr>
          <w:color w:val="000000"/>
          <w:szCs w:val="20"/>
        </w:rPr>
        <w:t>our advisors and external lawyers in the context of the sale or transfer of any part of our business or its assets. </w:t>
      </w:r>
    </w:p>
    <w:p w14:paraId="26D31894" w14:textId="77777777" w:rsidR="00604CCD" w:rsidRPr="00604CCD" w:rsidRDefault="00604CCD" w:rsidP="00604CCD">
      <w:pPr>
        <w:pStyle w:val="Niveau5"/>
        <w:numPr>
          <w:ilvl w:val="0"/>
          <w:numId w:val="0"/>
        </w:numPr>
        <w:spacing w:after="0"/>
        <w:ind w:left="1276"/>
        <w:rPr>
          <w:color w:val="000000"/>
          <w:szCs w:val="20"/>
        </w:rPr>
      </w:pPr>
    </w:p>
    <w:p w14:paraId="0B62ABD4" w14:textId="77777777" w:rsidR="001B3582" w:rsidRPr="00257B07" w:rsidRDefault="006E000F" w:rsidP="00D77DC3">
      <w:pPr>
        <w:pStyle w:val="Niveau2"/>
        <w:rPr>
          <w:color w:val="000000"/>
          <w:szCs w:val="20"/>
        </w:rPr>
      </w:pPr>
      <w:r>
        <w:rPr>
          <w:color w:val="000000"/>
          <w:szCs w:val="20"/>
        </w:rPr>
        <w:t xml:space="preserve">All </w:t>
      </w:r>
      <w:r w:rsidR="001B3582" w:rsidRPr="00257B07">
        <w:rPr>
          <w:color w:val="000000"/>
          <w:szCs w:val="20"/>
        </w:rPr>
        <w:t>third parties are contractually obliged to protect the confidentiality and security of your personal data, in compliance with applicable law. </w:t>
      </w:r>
    </w:p>
    <w:p w14:paraId="6366911F" w14:textId="77777777" w:rsidR="001B3582" w:rsidRPr="00257B07" w:rsidRDefault="001B3582" w:rsidP="00D77DC3">
      <w:pPr>
        <w:pStyle w:val="Niveau2"/>
        <w:rPr>
          <w:color w:val="000000"/>
          <w:szCs w:val="20"/>
        </w:rPr>
      </w:pPr>
      <w:r w:rsidRPr="00257B07">
        <w:rPr>
          <w:color w:val="000000"/>
          <w:szCs w:val="20"/>
        </w:rPr>
        <w:t>Your personal data can also be accessed by or transferred to any national and/or international regulatory, enforcement, public body or court, where we are required to do so by applicable law or regulation or at their request.</w:t>
      </w:r>
    </w:p>
    <w:p w14:paraId="70DA396F" w14:textId="77777777" w:rsidR="001B3582" w:rsidRPr="00257B07" w:rsidRDefault="001B3582" w:rsidP="00D77DC3">
      <w:pPr>
        <w:pStyle w:val="Heading1"/>
        <w:rPr>
          <w:color w:val="000000"/>
          <w:szCs w:val="20"/>
        </w:rPr>
      </w:pPr>
      <w:r w:rsidRPr="00257B07">
        <w:rPr>
          <w:color w:val="000000"/>
          <w:szCs w:val="20"/>
        </w:rPr>
        <w:t>DO WE TRANSFER YOUR PERSONAL DATA OUTSIDE THE EU/EAA? </w:t>
      </w:r>
    </w:p>
    <w:p w14:paraId="7EDA5C18" w14:textId="042DEB9F" w:rsidR="00ED439E" w:rsidRPr="00DA3CC3" w:rsidRDefault="001B3582" w:rsidP="00D77DC3">
      <w:pPr>
        <w:pStyle w:val="Niveau2"/>
        <w:rPr>
          <w:color w:val="000000"/>
          <w:szCs w:val="20"/>
        </w:rPr>
      </w:pPr>
      <w:r w:rsidRPr="00257B07">
        <w:rPr>
          <w:color w:val="000000"/>
          <w:szCs w:val="20"/>
        </w:rPr>
        <w:t xml:space="preserve">The personal data we collect from you may also be processed, accessed or stored in a country outside </w:t>
      </w:r>
      <w:r w:rsidR="00B554DD">
        <w:rPr>
          <w:color w:val="000000"/>
          <w:szCs w:val="20"/>
        </w:rPr>
        <w:t>kuwait</w:t>
      </w:r>
      <w:r w:rsidR="00ED439E">
        <w:rPr>
          <w:color w:val="000000"/>
          <w:szCs w:val="20"/>
        </w:rPr>
        <w:t xml:space="preserve"> for the purposes set out under section </w:t>
      </w:r>
      <w:r w:rsidR="00ED439E" w:rsidRPr="00D77DC3">
        <w:rPr>
          <w:color w:val="000000"/>
          <w:szCs w:val="20"/>
        </w:rPr>
        <w:fldChar w:fldCharType="begin"/>
      </w:r>
      <w:r w:rsidR="00ED439E">
        <w:rPr>
          <w:color w:val="000000"/>
          <w:szCs w:val="20"/>
        </w:rPr>
        <w:instrText xml:space="preserve"> REF _Ref536605770 \r \h  \* MERGEFORMAT </w:instrText>
      </w:r>
      <w:r w:rsidR="00ED439E" w:rsidRPr="00D77DC3">
        <w:rPr>
          <w:color w:val="000000"/>
          <w:szCs w:val="20"/>
        </w:rPr>
      </w:r>
      <w:r w:rsidR="00ED439E" w:rsidRPr="00D77DC3">
        <w:rPr>
          <w:color w:val="000000"/>
          <w:szCs w:val="20"/>
        </w:rPr>
        <w:fldChar w:fldCharType="separate"/>
      </w:r>
      <w:r w:rsidR="00064F6E">
        <w:rPr>
          <w:rFonts w:hint="eastAsia"/>
          <w:color w:val="000000"/>
          <w:szCs w:val="20"/>
          <w:cs/>
        </w:rPr>
        <w:t>‎</w:t>
      </w:r>
      <w:r w:rsidR="00064F6E">
        <w:rPr>
          <w:color w:val="000000"/>
          <w:szCs w:val="20"/>
        </w:rPr>
        <w:t>5</w:t>
      </w:r>
      <w:r w:rsidR="00ED439E" w:rsidRPr="00D77DC3">
        <w:rPr>
          <w:color w:val="000000"/>
          <w:szCs w:val="20"/>
        </w:rPr>
        <w:fldChar w:fldCharType="end"/>
      </w:r>
      <w:r w:rsidR="00ED439E">
        <w:rPr>
          <w:color w:val="000000"/>
          <w:szCs w:val="20"/>
        </w:rPr>
        <w:t xml:space="preserve">. </w:t>
      </w:r>
    </w:p>
    <w:p w14:paraId="1A0BFFD4" w14:textId="77777777" w:rsidR="00ED439E" w:rsidRPr="00D77DC3" w:rsidRDefault="00ED439E" w:rsidP="00D77DC3">
      <w:pPr>
        <w:pStyle w:val="Niveau2"/>
        <w:rPr>
          <w:color w:val="000000"/>
          <w:szCs w:val="20"/>
        </w:rPr>
      </w:pPr>
      <w:r>
        <w:t>T</w:t>
      </w:r>
      <w:r w:rsidRPr="00D77DC3">
        <w:rPr>
          <w:color w:val="000000"/>
          <w:szCs w:val="20"/>
        </w:rPr>
        <w:t xml:space="preserve">he level of data protection in certain countries outside the EEA does not conform to the level of data protection for personal data currently applied and enforced within the EEA. We therefore use the following safeguards, as required by law, to protect your personal data in case of such transfers: </w:t>
      </w:r>
    </w:p>
    <w:p w14:paraId="59622C46" w14:textId="77777777" w:rsidR="00ED439E" w:rsidRPr="00D77DC3" w:rsidRDefault="00ED439E" w:rsidP="00604CCD">
      <w:pPr>
        <w:pStyle w:val="Heading5"/>
        <w:numPr>
          <w:ilvl w:val="4"/>
          <w:numId w:val="25"/>
        </w:numPr>
        <w:rPr>
          <w:color w:val="000000"/>
          <w:szCs w:val="20"/>
        </w:rPr>
      </w:pPr>
      <w:r w:rsidRPr="00D77DC3">
        <w:rPr>
          <w:color w:val="000000"/>
          <w:szCs w:val="20"/>
        </w:rPr>
        <w:t xml:space="preserve">The transfer is to a Novo Nordisk entity covered by Novo Nordisk’s Binding Corporate Rules, available at </w:t>
      </w:r>
      <w:hyperlink r:id="rId9" w:history="1">
        <w:r w:rsidRPr="00D77DC3">
          <w:rPr>
            <w:color w:val="000000"/>
            <w:szCs w:val="20"/>
          </w:rPr>
          <w:t>https://www.novonordisk.com/about-novo-nordisk/corporate-governance/personal-data-protection.html</w:t>
        </w:r>
      </w:hyperlink>
      <w:r w:rsidRPr="00D77DC3">
        <w:rPr>
          <w:color w:val="000000"/>
          <w:szCs w:val="20"/>
        </w:rPr>
        <w:t>.</w:t>
      </w:r>
      <w:r>
        <w:rPr>
          <w:color w:val="000000"/>
          <w:szCs w:val="20"/>
        </w:rPr>
        <w:t>:</w:t>
      </w:r>
      <w:r w:rsidRPr="00D77DC3">
        <w:rPr>
          <w:color w:val="000000"/>
          <w:szCs w:val="20"/>
        </w:rPr>
        <w:t xml:space="preserve">  </w:t>
      </w:r>
    </w:p>
    <w:p w14:paraId="2649657A" w14:textId="77777777" w:rsidR="00ED439E" w:rsidRPr="00D77DC3" w:rsidRDefault="00ED439E" w:rsidP="00604CCD">
      <w:pPr>
        <w:pStyle w:val="Heading5"/>
        <w:numPr>
          <w:ilvl w:val="4"/>
          <w:numId w:val="25"/>
        </w:numPr>
        <w:rPr>
          <w:color w:val="000000"/>
          <w:szCs w:val="20"/>
        </w:rPr>
      </w:pPr>
      <w:r w:rsidRPr="00D77DC3">
        <w:rPr>
          <w:color w:val="000000"/>
          <w:szCs w:val="20"/>
        </w:rPr>
        <w:t>The destination countries are deemed by the EU Commission to have an adequate level of protection of personal data</w:t>
      </w:r>
      <w:r>
        <w:rPr>
          <w:color w:val="000000"/>
          <w:szCs w:val="20"/>
        </w:rPr>
        <w:t>;</w:t>
      </w:r>
    </w:p>
    <w:p w14:paraId="68C6D04F" w14:textId="77777777" w:rsidR="00ED439E" w:rsidRPr="00D77DC3" w:rsidRDefault="00ED439E" w:rsidP="00604CCD">
      <w:pPr>
        <w:pStyle w:val="Heading5"/>
        <w:numPr>
          <w:ilvl w:val="4"/>
          <w:numId w:val="25"/>
        </w:numPr>
        <w:rPr>
          <w:color w:val="000000"/>
          <w:szCs w:val="20"/>
        </w:rPr>
      </w:pPr>
      <w:r w:rsidRPr="00D77DC3">
        <w:rPr>
          <w:color w:val="000000"/>
          <w:szCs w:val="20"/>
        </w:rPr>
        <w:t>We have entered into Standard Contractual Clauses for the Transfer of Personal Data to Third Countries. You can get a copy of the Clauses by contact</w:t>
      </w:r>
      <w:r w:rsidRPr="00DA3CC3">
        <w:rPr>
          <w:color w:val="000000"/>
          <w:szCs w:val="20"/>
        </w:rPr>
        <w:t xml:space="preserve">ing us as described in </w:t>
      </w:r>
      <w:r>
        <w:rPr>
          <w:color w:val="000000"/>
          <w:szCs w:val="20"/>
        </w:rPr>
        <w:t>s</w:t>
      </w:r>
      <w:r w:rsidRPr="00DA3CC3">
        <w:rPr>
          <w:color w:val="000000"/>
          <w:szCs w:val="20"/>
        </w:rPr>
        <w:t xml:space="preserve">ection </w:t>
      </w:r>
      <w:r>
        <w:rPr>
          <w:color w:val="000000"/>
          <w:szCs w:val="20"/>
        </w:rPr>
        <w:fldChar w:fldCharType="begin"/>
      </w:r>
      <w:r>
        <w:rPr>
          <w:color w:val="000000"/>
          <w:szCs w:val="20"/>
        </w:rPr>
        <w:instrText xml:space="preserve"> REF _Ref536605929 \r \h </w:instrText>
      </w:r>
      <w:r>
        <w:rPr>
          <w:color w:val="000000"/>
          <w:szCs w:val="20"/>
        </w:rPr>
      </w:r>
      <w:r>
        <w:rPr>
          <w:color w:val="000000"/>
          <w:szCs w:val="20"/>
        </w:rPr>
        <w:fldChar w:fldCharType="separate"/>
      </w:r>
      <w:r w:rsidR="00064F6E">
        <w:rPr>
          <w:rFonts w:hint="eastAsia"/>
          <w:color w:val="000000"/>
          <w:szCs w:val="20"/>
          <w:cs/>
        </w:rPr>
        <w:t>‎</w:t>
      </w:r>
      <w:r w:rsidR="00064F6E">
        <w:rPr>
          <w:color w:val="000000"/>
          <w:szCs w:val="20"/>
        </w:rPr>
        <w:t>2</w:t>
      </w:r>
      <w:r>
        <w:rPr>
          <w:color w:val="000000"/>
          <w:szCs w:val="20"/>
        </w:rPr>
        <w:fldChar w:fldCharType="end"/>
      </w:r>
      <w:r>
        <w:rPr>
          <w:color w:val="000000"/>
          <w:szCs w:val="20"/>
        </w:rPr>
        <w:t>;</w:t>
      </w:r>
    </w:p>
    <w:p w14:paraId="5DF8E538" w14:textId="77777777" w:rsidR="00ED439E" w:rsidRDefault="00ED439E" w:rsidP="00D77DC3">
      <w:pPr>
        <w:pStyle w:val="Heading1"/>
        <w:numPr>
          <w:ilvl w:val="0"/>
          <w:numId w:val="0"/>
        </w:numPr>
        <w:ind w:left="822"/>
        <w:rPr>
          <w:color w:val="000000"/>
          <w:szCs w:val="20"/>
        </w:rPr>
      </w:pPr>
    </w:p>
    <w:p w14:paraId="307E7BB2" w14:textId="77777777" w:rsidR="001B3582" w:rsidRPr="00257B07" w:rsidRDefault="001B3582" w:rsidP="00D77DC3">
      <w:pPr>
        <w:pStyle w:val="Heading1"/>
        <w:rPr>
          <w:color w:val="000000"/>
          <w:szCs w:val="20"/>
        </w:rPr>
      </w:pPr>
      <w:r w:rsidRPr="00257B07">
        <w:rPr>
          <w:color w:val="000000"/>
          <w:szCs w:val="20"/>
        </w:rPr>
        <w:t>HOW LONG WILL WE KEEP YOUR PERSONAL DATA?</w:t>
      </w:r>
    </w:p>
    <w:p w14:paraId="7F5C3A25" w14:textId="77777777" w:rsidR="001B3582" w:rsidRPr="00247571" w:rsidRDefault="001B3582" w:rsidP="00247571">
      <w:pPr>
        <w:pStyle w:val="Niveau2"/>
        <w:rPr>
          <w:color w:val="000000"/>
          <w:szCs w:val="20"/>
        </w:rPr>
      </w:pPr>
      <w:r w:rsidRPr="00257B07">
        <w:rPr>
          <w:color w:val="000000"/>
          <w:szCs w:val="20"/>
        </w:rPr>
        <w:t>We will only retain your personal data for as long as necessary to fulfil the purpose for which it was collected or to comply with legal or regulatory requirements. </w:t>
      </w:r>
    </w:p>
    <w:p w14:paraId="102F9F85" w14:textId="77777777" w:rsidR="001B3582" w:rsidRPr="00257B07" w:rsidRDefault="001B3582" w:rsidP="00D77DC3">
      <w:pPr>
        <w:pStyle w:val="Heading1"/>
        <w:rPr>
          <w:color w:val="000000"/>
          <w:szCs w:val="20"/>
        </w:rPr>
      </w:pPr>
      <w:bookmarkStart w:id="12" w:name="_Ref536533426"/>
      <w:r w:rsidRPr="00257B07">
        <w:rPr>
          <w:color w:val="000000"/>
          <w:szCs w:val="20"/>
        </w:rPr>
        <w:t>WHAT ARE YOUR RIGHTS?</w:t>
      </w:r>
      <w:bookmarkEnd w:id="12"/>
      <w:r w:rsidRPr="00257B07">
        <w:rPr>
          <w:color w:val="000000"/>
          <w:szCs w:val="20"/>
        </w:rPr>
        <w:t> </w:t>
      </w:r>
    </w:p>
    <w:p w14:paraId="0E077162" w14:textId="77777777" w:rsidR="001B3582" w:rsidRPr="00257B07" w:rsidRDefault="001B3582" w:rsidP="00D77DC3">
      <w:pPr>
        <w:pStyle w:val="Niveau2"/>
        <w:rPr>
          <w:color w:val="000000"/>
          <w:szCs w:val="20"/>
        </w:rPr>
      </w:pPr>
      <w:r w:rsidRPr="00257B07">
        <w:rPr>
          <w:color w:val="000000"/>
          <w:szCs w:val="20"/>
        </w:rPr>
        <w:t>In general, you have the following rights and may: </w:t>
      </w:r>
    </w:p>
    <w:p w14:paraId="4E957BB1" w14:textId="77777777" w:rsidR="001B3582" w:rsidRPr="00257B07" w:rsidRDefault="001B3582" w:rsidP="00604CCD">
      <w:pPr>
        <w:pStyle w:val="Heading5"/>
        <w:numPr>
          <w:ilvl w:val="4"/>
          <w:numId w:val="25"/>
        </w:numPr>
        <w:rPr>
          <w:color w:val="000000"/>
          <w:szCs w:val="20"/>
        </w:rPr>
      </w:pPr>
      <w:r w:rsidRPr="00257B07">
        <w:rPr>
          <w:color w:val="000000"/>
          <w:szCs w:val="20"/>
        </w:rPr>
        <w:t>Obtain an overview of what personal data we have about you,</w:t>
      </w:r>
    </w:p>
    <w:p w14:paraId="57B70CE4" w14:textId="77777777" w:rsidR="001B3582" w:rsidRPr="00257B07" w:rsidRDefault="001B3582" w:rsidP="00604CCD">
      <w:pPr>
        <w:pStyle w:val="Heading5"/>
        <w:numPr>
          <w:ilvl w:val="4"/>
          <w:numId w:val="25"/>
        </w:numPr>
        <w:rPr>
          <w:color w:val="000000"/>
          <w:szCs w:val="20"/>
        </w:rPr>
      </w:pPr>
      <w:r w:rsidRPr="00257B07">
        <w:rPr>
          <w:color w:val="000000"/>
          <w:szCs w:val="20"/>
        </w:rPr>
        <w:t>obtain a copy of your personal data in a structured, commonly used and machine-readable format</w:t>
      </w:r>
    </w:p>
    <w:p w14:paraId="24766DA2" w14:textId="77777777" w:rsidR="001B3582" w:rsidRPr="00257B07" w:rsidRDefault="001B3582" w:rsidP="00604CCD">
      <w:pPr>
        <w:pStyle w:val="Heading5"/>
        <w:numPr>
          <w:ilvl w:val="4"/>
          <w:numId w:val="25"/>
        </w:numPr>
        <w:rPr>
          <w:color w:val="000000"/>
          <w:szCs w:val="20"/>
        </w:rPr>
      </w:pPr>
      <w:r w:rsidRPr="00257B07">
        <w:rPr>
          <w:color w:val="000000"/>
          <w:szCs w:val="20"/>
        </w:rPr>
        <w:t>request an update or correction to your personal data</w:t>
      </w:r>
    </w:p>
    <w:p w14:paraId="6E589B6B" w14:textId="77777777" w:rsidR="001B3582" w:rsidRPr="00257B07" w:rsidRDefault="001B3582" w:rsidP="00604CCD">
      <w:pPr>
        <w:pStyle w:val="Heading5"/>
        <w:numPr>
          <w:ilvl w:val="4"/>
          <w:numId w:val="25"/>
        </w:numPr>
        <w:rPr>
          <w:color w:val="000000"/>
          <w:szCs w:val="20"/>
        </w:rPr>
      </w:pPr>
      <w:r w:rsidRPr="00257B07">
        <w:rPr>
          <w:color w:val="000000"/>
          <w:szCs w:val="20"/>
        </w:rPr>
        <w:t>request to have your personal data deleted or destroyed</w:t>
      </w:r>
    </w:p>
    <w:p w14:paraId="584F4138" w14:textId="77777777" w:rsidR="001B3582" w:rsidRPr="00257B07" w:rsidRDefault="001B3582" w:rsidP="00604CCD">
      <w:pPr>
        <w:pStyle w:val="Heading5"/>
        <w:numPr>
          <w:ilvl w:val="4"/>
          <w:numId w:val="25"/>
        </w:numPr>
        <w:rPr>
          <w:color w:val="000000"/>
          <w:szCs w:val="20"/>
        </w:rPr>
      </w:pPr>
      <w:r w:rsidRPr="00257B07">
        <w:rPr>
          <w:color w:val="000000"/>
          <w:szCs w:val="20"/>
        </w:rPr>
        <w:t>request us to stop or limit processing of your personal data</w:t>
      </w:r>
    </w:p>
    <w:p w14:paraId="7385EA2A" w14:textId="77777777" w:rsidR="00ED439E" w:rsidRDefault="001B3582" w:rsidP="00604CCD">
      <w:pPr>
        <w:pStyle w:val="Heading5"/>
        <w:numPr>
          <w:ilvl w:val="4"/>
          <w:numId w:val="25"/>
        </w:numPr>
        <w:rPr>
          <w:color w:val="000000"/>
          <w:szCs w:val="20"/>
        </w:rPr>
      </w:pPr>
      <w:r w:rsidRPr="00257B07">
        <w:rPr>
          <w:color w:val="000000"/>
          <w:szCs w:val="20"/>
        </w:rPr>
        <w:t>You can submit a complaint about how we process your personal data to a Data Protection Authority. </w:t>
      </w:r>
    </w:p>
    <w:p w14:paraId="737551E1" w14:textId="77777777" w:rsidR="00787527" w:rsidRDefault="00787527" w:rsidP="00787527">
      <w:pPr>
        <w:pStyle w:val="Niveau2"/>
        <w:numPr>
          <w:ilvl w:val="0"/>
          <w:numId w:val="0"/>
        </w:numPr>
        <w:spacing w:after="120"/>
        <w:ind w:left="822"/>
        <w:rPr>
          <w:color w:val="000000"/>
          <w:szCs w:val="20"/>
        </w:rPr>
      </w:pPr>
    </w:p>
    <w:p w14:paraId="76D3120E" w14:textId="77777777" w:rsidR="008A3C63" w:rsidRDefault="008A3C63" w:rsidP="00D77DC3">
      <w:pPr>
        <w:pStyle w:val="Niveau2"/>
        <w:rPr>
          <w:color w:val="000000"/>
          <w:szCs w:val="20"/>
        </w:rPr>
      </w:pPr>
      <w:r>
        <w:rPr>
          <w:color w:val="000000"/>
          <w:szCs w:val="20"/>
        </w:rPr>
        <w:t xml:space="preserve">You can withdraw your consent for our processing of your personal data for profiling purposes as set out in </w:t>
      </w:r>
      <w:r>
        <w:rPr>
          <w:color w:val="000000"/>
          <w:szCs w:val="20"/>
        </w:rPr>
        <w:fldChar w:fldCharType="begin"/>
      </w:r>
      <w:r>
        <w:rPr>
          <w:color w:val="000000"/>
          <w:szCs w:val="20"/>
        </w:rPr>
        <w:instrText xml:space="preserve"> REF _Ref4482293 \r \h </w:instrText>
      </w:r>
      <w:r>
        <w:rPr>
          <w:color w:val="000000"/>
          <w:szCs w:val="20"/>
        </w:rPr>
      </w:r>
      <w:r>
        <w:rPr>
          <w:color w:val="000000"/>
          <w:szCs w:val="20"/>
        </w:rPr>
        <w:fldChar w:fldCharType="separate"/>
      </w:r>
      <w:r>
        <w:rPr>
          <w:rFonts w:hint="eastAsia"/>
          <w:color w:val="000000"/>
          <w:szCs w:val="20"/>
          <w:cs/>
        </w:rPr>
        <w:t>‎</w:t>
      </w:r>
      <w:r>
        <w:rPr>
          <w:color w:val="000000"/>
          <w:szCs w:val="20"/>
        </w:rPr>
        <w:t>4.6</w:t>
      </w:r>
      <w:r>
        <w:rPr>
          <w:color w:val="000000"/>
          <w:szCs w:val="20"/>
        </w:rPr>
        <w:fldChar w:fldCharType="end"/>
      </w:r>
      <w:r>
        <w:rPr>
          <w:color w:val="000000"/>
          <w:szCs w:val="20"/>
        </w:rPr>
        <w:t xml:space="preserve"> at any time. Your withdrawal will not affect the lawfulness of the processing carried out before you withdrew your consent.</w:t>
      </w:r>
    </w:p>
    <w:p w14:paraId="1A68A3E4" w14:textId="35576D6D" w:rsidR="008A3C63" w:rsidRDefault="008A3C63" w:rsidP="00B554DD">
      <w:pPr>
        <w:pStyle w:val="Niveau2"/>
      </w:pPr>
      <w:r w:rsidRPr="008A3C63">
        <w:t xml:space="preserve">You can use your rights, including withdraw your consent by </w:t>
      </w:r>
      <w:r w:rsidR="00B554DD" w:rsidRPr="00B554DD">
        <w:rPr>
          <w:color w:val="000000"/>
          <w:szCs w:val="20"/>
        </w:rPr>
        <w:t>contact</w:t>
      </w:r>
      <w:r w:rsidR="00B554DD">
        <w:rPr>
          <w:color w:val="000000"/>
          <w:szCs w:val="20"/>
        </w:rPr>
        <w:t>ing</w:t>
      </w:r>
      <w:r w:rsidR="00B554DD" w:rsidRPr="00B554DD">
        <w:rPr>
          <w:color w:val="000000"/>
          <w:szCs w:val="20"/>
        </w:rPr>
        <w:t xml:space="preserve"> Novo Nordisk Pharma Gulf FZE at nngcprivacy@novonordisk.com</w:t>
      </w:r>
      <w:r w:rsidRPr="008A3C63">
        <w:t>.</w:t>
      </w:r>
    </w:p>
    <w:p w14:paraId="3B641E98" w14:textId="77777777" w:rsidR="001B3582" w:rsidRPr="00257B07" w:rsidRDefault="001B3582" w:rsidP="00D77DC3">
      <w:pPr>
        <w:pStyle w:val="Niveau2"/>
        <w:rPr>
          <w:color w:val="000000"/>
          <w:szCs w:val="20"/>
        </w:rPr>
      </w:pPr>
      <w:r w:rsidRPr="00257B07">
        <w:rPr>
          <w:color w:val="000000"/>
          <w:szCs w:val="20"/>
        </w:rPr>
        <w:t xml:space="preserve">Under applicable law, there may be limits on these rights depending on the specific circumstances of the processing activity. Contact us as described in </w:t>
      </w:r>
      <w:r w:rsidR="00ED439E">
        <w:rPr>
          <w:color w:val="000000"/>
          <w:szCs w:val="20"/>
        </w:rPr>
        <w:t>s</w:t>
      </w:r>
      <w:r w:rsidRPr="00257B07">
        <w:rPr>
          <w:color w:val="000000"/>
          <w:szCs w:val="20"/>
        </w:rPr>
        <w:t xml:space="preserve">ection </w:t>
      </w:r>
      <w:r w:rsidR="00ED439E">
        <w:rPr>
          <w:color w:val="000000"/>
          <w:szCs w:val="20"/>
        </w:rPr>
        <w:fldChar w:fldCharType="begin"/>
      </w:r>
      <w:r w:rsidR="00ED439E">
        <w:rPr>
          <w:color w:val="000000"/>
          <w:szCs w:val="20"/>
        </w:rPr>
        <w:instrText xml:space="preserve"> REF _Ref536605929 \r \h </w:instrText>
      </w:r>
      <w:r w:rsidR="00ED439E">
        <w:rPr>
          <w:color w:val="000000"/>
          <w:szCs w:val="20"/>
        </w:rPr>
      </w:r>
      <w:r w:rsidR="00ED439E">
        <w:rPr>
          <w:color w:val="000000"/>
          <w:szCs w:val="20"/>
        </w:rPr>
        <w:fldChar w:fldCharType="separate"/>
      </w:r>
      <w:r w:rsidR="00064F6E">
        <w:rPr>
          <w:rFonts w:hint="eastAsia"/>
          <w:color w:val="000000"/>
          <w:szCs w:val="20"/>
          <w:cs/>
        </w:rPr>
        <w:t>‎</w:t>
      </w:r>
      <w:r w:rsidR="00064F6E">
        <w:rPr>
          <w:color w:val="000000"/>
          <w:szCs w:val="20"/>
        </w:rPr>
        <w:t>2</w:t>
      </w:r>
      <w:r w:rsidR="00ED439E">
        <w:rPr>
          <w:color w:val="000000"/>
          <w:szCs w:val="20"/>
        </w:rPr>
        <w:fldChar w:fldCharType="end"/>
      </w:r>
      <w:r w:rsidRPr="00257B07">
        <w:rPr>
          <w:color w:val="000000"/>
          <w:szCs w:val="20"/>
        </w:rPr>
        <w:t xml:space="preserve"> with questions or requests relating to these rights.</w:t>
      </w:r>
    </w:p>
    <w:p w14:paraId="3071278F" w14:textId="3D7208C3" w:rsidR="001B3582" w:rsidRDefault="001160D0" w:rsidP="001B3582">
      <w:pPr>
        <w:shd w:val="clear" w:color="auto" w:fill="FFFFFF"/>
        <w:spacing w:after="150" w:line="240" w:lineRule="auto"/>
        <w:rPr>
          <w:color w:val="000000"/>
          <w:szCs w:val="20"/>
        </w:rPr>
      </w:pPr>
      <w:r w:rsidRPr="008A3C63" w:rsidDel="001160D0">
        <w:rPr>
          <w:color w:val="000000"/>
          <w:szCs w:val="20"/>
        </w:rPr>
        <w:t xml:space="preserve"> </w:t>
      </w:r>
      <w:r w:rsidR="001B3582" w:rsidRPr="00883DDB">
        <w:rPr>
          <w:color w:val="000000"/>
          <w:szCs w:val="20"/>
          <w:highlight w:val="yellow"/>
        </w:rPr>
        <w:t>[Month Year]</w:t>
      </w:r>
    </w:p>
    <w:p w14:paraId="00076F45" w14:textId="77777777" w:rsidR="00A75212" w:rsidRDefault="00A75212" w:rsidP="001B3582">
      <w:pPr>
        <w:pBdr>
          <w:bottom w:val="single" w:sz="12" w:space="1" w:color="auto"/>
        </w:pBdr>
        <w:shd w:val="clear" w:color="auto" w:fill="FFFFFF"/>
        <w:spacing w:after="150" w:line="240" w:lineRule="auto"/>
        <w:rPr>
          <w:color w:val="000000"/>
          <w:szCs w:val="20"/>
        </w:rPr>
      </w:pPr>
    </w:p>
    <w:p w14:paraId="38446722" w14:textId="77777777" w:rsidR="0084393A" w:rsidRPr="00CF4277" w:rsidRDefault="0084393A" w:rsidP="00064F6E">
      <w:pPr>
        <w:shd w:val="clear" w:color="auto" w:fill="FFFFFF"/>
        <w:spacing w:after="150" w:line="240" w:lineRule="auto"/>
        <w:rPr>
          <w:lang w:val="en-US"/>
        </w:rPr>
      </w:pPr>
    </w:p>
    <w:sectPr w:rsidR="0084393A" w:rsidRPr="00CF4277" w:rsidSect="00AC2159">
      <w:headerReference w:type="default" r:id="rId10"/>
      <w:footerReference w:type="even" r:id="rId11"/>
      <w:footerReference w:type="default" r:id="rId12"/>
      <w:headerReference w:type="first" r:id="rId13"/>
      <w:footerReference w:type="first" r:id="rId14"/>
      <w:type w:val="continuous"/>
      <w:pgSz w:w="11907" w:h="16840" w:code="9"/>
      <w:pgMar w:top="1276" w:right="1134" w:bottom="1418" w:left="1956"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7D10A" w14:textId="77777777" w:rsidR="00764294" w:rsidRDefault="00764294">
      <w:r>
        <w:separator/>
      </w:r>
    </w:p>
  </w:endnote>
  <w:endnote w:type="continuationSeparator" w:id="0">
    <w:p w14:paraId="05D88C3D" w14:textId="77777777" w:rsidR="00764294" w:rsidRDefault="0076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66FE" w14:textId="77777777" w:rsidR="00DF726F" w:rsidRDefault="00DF726F">
    <w:pPr>
      <w:pStyle w:val="Footer"/>
      <w:framePr w:wrap="around" w:vAnchor="text" w:hAnchor="margin" w:xAlign="center" w:y="1"/>
    </w:pPr>
    <w:r>
      <w:fldChar w:fldCharType="begin"/>
    </w:r>
    <w:r>
      <w:instrText xml:space="preserve">PAGE  </w:instrText>
    </w:r>
    <w:r>
      <w:fldChar w:fldCharType="separate"/>
    </w:r>
    <w:r>
      <w:rPr>
        <w:noProof/>
      </w:rPr>
      <w:t>2</w:t>
    </w:r>
    <w:r>
      <w:fldChar w:fldCharType="end"/>
    </w:r>
  </w:p>
  <w:p w14:paraId="4F32EED2" w14:textId="77777777" w:rsidR="00DF726F" w:rsidRDefault="00DF7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7A33" w14:textId="77777777" w:rsidR="00DF726F" w:rsidRPr="00A56FAD" w:rsidRDefault="00DF726F" w:rsidP="00A56FAD">
    <w:pPr>
      <w:pStyle w:val="GFV02"/>
    </w:pPr>
    <w:r>
      <w:tab/>
    </w:r>
    <w:bookmarkStart w:id="15" w:name="bmkDokNr"/>
    <w:r>
      <w:fldChar w:fldCharType="begin"/>
    </w:r>
    <w:r>
      <w:instrText xml:space="preserve"> DOCPROPERTY iManageFooter \* MERGEFORMAT </w:instrText>
    </w:r>
    <w:r>
      <w:fldChar w:fldCharType="separate"/>
    </w:r>
    <w:r>
      <w:t>12688075.5</w:t>
    </w:r>
    <w:r>
      <w:fldChar w:fldCharType="end"/>
    </w:r>
    <w:bookmarkStart w:id="16" w:name="bmkGFFooter"/>
    <w:bookmarkEnd w:id="15"/>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1021" w14:textId="77777777" w:rsidR="00DF726F" w:rsidRPr="00A56FAD" w:rsidRDefault="00DF726F" w:rsidP="00A56FAD">
    <w:pPr>
      <w:pStyle w:val="GFV02"/>
    </w:pPr>
    <w:r>
      <w:tab/>
    </w:r>
    <w:bookmarkStart w:id="17" w:name="bmkDokNr1"/>
    <w:bookmarkEnd w:id="17"/>
    <w:r>
      <w:t xml:space="preserve"> </w:t>
    </w:r>
    <w:bookmarkStart w:id="18" w:name="bmkGFFooter1"/>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03FCF" w14:textId="77777777" w:rsidR="00764294" w:rsidRDefault="00764294">
      <w:r>
        <w:separator/>
      </w:r>
    </w:p>
  </w:footnote>
  <w:footnote w:type="continuationSeparator" w:id="0">
    <w:p w14:paraId="452A511C" w14:textId="77777777" w:rsidR="00764294" w:rsidRDefault="00764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5409" w14:textId="4F29ED14" w:rsidR="00DF726F" w:rsidRPr="00A56FAD" w:rsidRDefault="00DF726F" w:rsidP="00ED439E">
    <w:pPr>
      <w:pStyle w:val="GFV02"/>
      <w:ind w:left="-1106"/>
    </w:pPr>
    <w:bookmarkStart w:id="13" w:name="ÅÅSide"/>
    <w:bookmarkStart w:id="14" w:name="ÅÅshs2_Eg"/>
    <w:r w:rsidRPr="00580CC1">
      <w:rPr>
        <w:rStyle w:val="PageNumber"/>
      </w:rPr>
      <w:t>Page</w:t>
    </w:r>
    <w:bookmarkEnd w:id="13"/>
    <w:r w:rsidRPr="00580CC1">
      <w:rPr>
        <w:rStyle w:val="PageNumber"/>
      </w:rPr>
      <w:t xml:space="preserve"> </w:t>
    </w:r>
    <w:r>
      <w:rPr>
        <w:rStyle w:val="PageNumber"/>
        <w:noProof w:val="0"/>
      </w:rPr>
      <w:fldChar w:fldCharType="begin"/>
    </w:r>
    <w:r w:rsidRPr="00580CC1">
      <w:rPr>
        <w:rStyle w:val="PageNumber"/>
      </w:rPr>
      <w:instrText xml:space="preserve">PAGE  </w:instrText>
    </w:r>
    <w:r>
      <w:rPr>
        <w:rStyle w:val="PageNumber"/>
        <w:noProof w:val="0"/>
      </w:rPr>
      <w:fldChar w:fldCharType="separate"/>
    </w:r>
    <w:r w:rsidR="00474689">
      <w:rPr>
        <w:rStyle w:val="PageNumber"/>
      </w:rPr>
      <w:t>4</w:t>
    </w:r>
    <w:bookmarkEnd w:id="14"/>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F177D" w14:textId="77777777" w:rsidR="00DF726F" w:rsidRPr="00A56FAD" w:rsidRDefault="00DF726F" w:rsidP="00D77DC3">
    <w:pPr>
      <w:pStyle w:val="GFV02"/>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C2D19"/>
    <w:multiLevelType w:val="hybridMultilevel"/>
    <w:tmpl w:val="B61CC2AE"/>
    <w:lvl w:ilvl="0" w:tplc="299EF1F8">
      <w:start w:val="1"/>
      <w:numFmt w:val="decimal"/>
      <w:pStyle w:val="Opstilling-Tal"/>
      <w:lvlText w:val="%1."/>
      <w:lvlJc w:val="left"/>
      <w:pPr>
        <w:tabs>
          <w:tab w:val="num" w:pos="1276"/>
        </w:tabs>
        <w:ind w:left="1276" w:hanging="454"/>
      </w:pPr>
      <w:rPr>
        <w:rFonts w:hint="default"/>
        <w:b w:val="0"/>
        <w:i w:val="0"/>
        <w:sz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A76C9A"/>
    <w:multiLevelType w:val="hybridMultilevel"/>
    <w:tmpl w:val="E52A327C"/>
    <w:lvl w:ilvl="0" w:tplc="AADC2B7E">
      <w:start w:val="1"/>
      <w:numFmt w:val="decimal"/>
      <w:pStyle w:val="sR-Spalteopstilling-Tal"/>
      <w:lvlText w:val="%1"/>
      <w:lvlJc w:val="left"/>
      <w:pPr>
        <w:ind w:left="868" w:hanging="301"/>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9575A8D"/>
    <w:multiLevelType w:val="hybridMultilevel"/>
    <w:tmpl w:val="7598AC6E"/>
    <w:lvl w:ilvl="0" w:tplc="B8925FAA">
      <w:start w:val="1"/>
      <w:numFmt w:val="decimal"/>
      <w:pStyle w:val="OpstillingNotat-Tal"/>
      <w:lvlText w:val="%1."/>
      <w:lvlJc w:val="left"/>
      <w:pPr>
        <w:tabs>
          <w:tab w:val="num" w:pos="454"/>
        </w:tabs>
        <w:ind w:left="454" w:hanging="454"/>
      </w:pPr>
      <w:rPr>
        <w:rFonts w:ascii="Georgia" w:hAnsi="Georgia" w:hint="default"/>
        <w:b w:val="0"/>
        <w:i w:val="0"/>
        <w:sz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19B90B3A"/>
    <w:multiLevelType w:val="hybridMultilevel"/>
    <w:tmpl w:val="0B38A81A"/>
    <w:lvl w:ilvl="0" w:tplc="F27C08DA">
      <w:start w:val="1"/>
      <w:numFmt w:val="upperLetter"/>
      <w:pStyle w:val="Prambel"/>
      <w:lvlText w:val="%1."/>
      <w:lvlJc w:val="left"/>
      <w:pPr>
        <w:tabs>
          <w:tab w:val="num" w:pos="822"/>
        </w:tabs>
        <w:ind w:left="822" w:hanging="822"/>
      </w:pPr>
      <w:rPr>
        <w:rFonts w:ascii="Georgia" w:hAnsi="Georgia" w:hint="default"/>
        <w:b w:val="0"/>
        <w:i w:val="0"/>
        <w:sz w:val="20"/>
      </w:rPr>
    </w:lvl>
    <w:lvl w:ilvl="1" w:tplc="04060019" w:tentative="1">
      <w:start w:val="1"/>
      <w:numFmt w:val="lowerLetter"/>
      <w:lvlText w:val="%2."/>
      <w:lvlJc w:val="left"/>
      <w:pPr>
        <w:tabs>
          <w:tab w:val="num" w:pos="2262"/>
        </w:tabs>
        <w:ind w:left="2262" w:hanging="360"/>
      </w:pPr>
    </w:lvl>
    <w:lvl w:ilvl="2" w:tplc="0406001B" w:tentative="1">
      <w:start w:val="1"/>
      <w:numFmt w:val="lowerRoman"/>
      <w:lvlText w:val="%3."/>
      <w:lvlJc w:val="right"/>
      <w:pPr>
        <w:tabs>
          <w:tab w:val="num" w:pos="2982"/>
        </w:tabs>
        <w:ind w:left="2982" w:hanging="180"/>
      </w:pPr>
    </w:lvl>
    <w:lvl w:ilvl="3" w:tplc="0406000F" w:tentative="1">
      <w:start w:val="1"/>
      <w:numFmt w:val="decimal"/>
      <w:lvlText w:val="%4."/>
      <w:lvlJc w:val="left"/>
      <w:pPr>
        <w:tabs>
          <w:tab w:val="num" w:pos="3702"/>
        </w:tabs>
        <w:ind w:left="3702" w:hanging="360"/>
      </w:pPr>
    </w:lvl>
    <w:lvl w:ilvl="4" w:tplc="04060019" w:tentative="1">
      <w:start w:val="1"/>
      <w:numFmt w:val="lowerLetter"/>
      <w:lvlText w:val="%5."/>
      <w:lvlJc w:val="left"/>
      <w:pPr>
        <w:tabs>
          <w:tab w:val="num" w:pos="4422"/>
        </w:tabs>
        <w:ind w:left="4422" w:hanging="360"/>
      </w:pPr>
    </w:lvl>
    <w:lvl w:ilvl="5" w:tplc="0406001B" w:tentative="1">
      <w:start w:val="1"/>
      <w:numFmt w:val="lowerRoman"/>
      <w:lvlText w:val="%6."/>
      <w:lvlJc w:val="right"/>
      <w:pPr>
        <w:tabs>
          <w:tab w:val="num" w:pos="5142"/>
        </w:tabs>
        <w:ind w:left="5142" w:hanging="180"/>
      </w:pPr>
    </w:lvl>
    <w:lvl w:ilvl="6" w:tplc="0406000F" w:tentative="1">
      <w:start w:val="1"/>
      <w:numFmt w:val="decimal"/>
      <w:lvlText w:val="%7."/>
      <w:lvlJc w:val="left"/>
      <w:pPr>
        <w:tabs>
          <w:tab w:val="num" w:pos="5862"/>
        </w:tabs>
        <w:ind w:left="5862" w:hanging="360"/>
      </w:pPr>
    </w:lvl>
    <w:lvl w:ilvl="7" w:tplc="04060019" w:tentative="1">
      <w:start w:val="1"/>
      <w:numFmt w:val="lowerLetter"/>
      <w:lvlText w:val="%8."/>
      <w:lvlJc w:val="left"/>
      <w:pPr>
        <w:tabs>
          <w:tab w:val="num" w:pos="6582"/>
        </w:tabs>
        <w:ind w:left="6582" w:hanging="360"/>
      </w:pPr>
    </w:lvl>
    <w:lvl w:ilvl="8" w:tplc="0406001B" w:tentative="1">
      <w:start w:val="1"/>
      <w:numFmt w:val="lowerRoman"/>
      <w:lvlText w:val="%9."/>
      <w:lvlJc w:val="right"/>
      <w:pPr>
        <w:tabs>
          <w:tab w:val="num" w:pos="7302"/>
        </w:tabs>
        <w:ind w:left="7302" w:hanging="180"/>
      </w:pPr>
    </w:lvl>
  </w:abstractNum>
  <w:abstractNum w:abstractNumId="4" w15:restartNumberingAfterBreak="0">
    <w:nsid w:val="1ED468D8"/>
    <w:multiLevelType w:val="multilevel"/>
    <w:tmpl w:val="19007774"/>
    <w:lvl w:ilvl="0">
      <w:start w:val="1"/>
      <w:numFmt w:val="decimal"/>
      <w:lvlRestart w:val="0"/>
      <w:pStyle w:val="Heading1"/>
      <w:lvlText w:val="%1"/>
      <w:lvlJc w:val="left"/>
      <w:pPr>
        <w:tabs>
          <w:tab w:val="num" w:pos="822"/>
        </w:tabs>
        <w:ind w:left="822" w:hanging="822"/>
      </w:pPr>
    </w:lvl>
    <w:lvl w:ilvl="1">
      <w:start w:val="1"/>
      <w:numFmt w:val="decimal"/>
      <w:pStyle w:val="Heading2"/>
      <w:lvlText w:val="%1.%2"/>
      <w:lvlJc w:val="left"/>
      <w:pPr>
        <w:tabs>
          <w:tab w:val="num" w:pos="822"/>
        </w:tabs>
        <w:ind w:left="822" w:hanging="822"/>
      </w:pPr>
      <w:rPr>
        <w:b w:val="0"/>
      </w:rPr>
    </w:lvl>
    <w:lvl w:ilvl="2">
      <w:start w:val="1"/>
      <w:numFmt w:val="decimal"/>
      <w:pStyle w:val="Heading3"/>
      <w:lvlText w:val="%1.%2.%3"/>
      <w:lvlJc w:val="left"/>
      <w:pPr>
        <w:tabs>
          <w:tab w:val="num" w:pos="822"/>
        </w:tabs>
        <w:ind w:left="822" w:hanging="822"/>
      </w:pPr>
    </w:lvl>
    <w:lvl w:ilvl="3">
      <w:start w:val="1"/>
      <w:numFmt w:val="decimal"/>
      <w:pStyle w:val="Heading4"/>
      <w:lvlText w:val="%1.%2.%3.%4"/>
      <w:lvlJc w:val="left"/>
      <w:pPr>
        <w:tabs>
          <w:tab w:val="num" w:pos="822"/>
        </w:tabs>
        <w:ind w:left="822" w:hanging="822"/>
      </w:pPr>
    </w:lvl>
    <w:lvl w:ilvl="4">
      <w:start w:val="1"/>
      <w:numFmt w:val="lowerLetter"/>
      <w:pStyle w:val="Heading5"/>
      <w:lvlText w:val="(%5)"/>
      <w:lvlJc w:val="left"/>
      <w:pPr>
        <w:tabs>
          <w:tab w:val="num" w:pos="1276"/>
        </w:tabs>
        <w:ind w:left="1276" w:hanging="454"/>
      </w:pPr>
    </w:lvl>
    <w:lvl w:ilvl="5">
      <w:start w:val="1"/>
      <w:numFmt w:val="lowerRoman"/>
      <w:pStyle w:val="Heading6"/>
      <w:lvlText w:val="(%6)"/>
      <w:lvlJc w:val="left"/>
      <w:pPr>
        <w:tabs>
          <w:tab w:val="num" w:pos="1729"/>
        </w:tabs>
        <w:ind w:left="1729" w:hanging="453"/>
      </w:pPr>
    </w:lvl>
    <w:lvl w:ilvl="6">
      <w:start w:val="1"/>
      <w:numFmt w:val="lowerRoman"/>
      <w:pStyle w:val="Heading7"/>
      <w:lvlText w:val="(%7)"/>
      <w:lvlJc w:val="left"/>
      <w:pPr>
        <w:tabs>
          <w:tab w:val="num" w:pos="4677"/>
        </w:tabs>
        <w:ind w:left="4320" w:firstLine="0"/>
      </w:pPr>
    </w:lvl>
    <w:lvl w:ilvl="7">
      <w:start w:val="1"/>
      <w:numFmt w:val="lowerLetter"/>
      <w:pStyle w:val="Heading8"/>
      <w:lvlText w:val="(%8)"/>
      <w:lvlJc w:val="left"/>
      <w:pPr>
        <w:tabs>
          <w:tab w:val="num" w:pos="5397"/>
        </w:tabs>
        <w:ind w:left="5040" w:firstLine="0"/>
      </w:pPr>
    </w:lvl>
    <w:lvl w:ilvl="8">
      <w:start w:val="1"/>
      <w:numFmt w:val="lowerRoman"/>
      <w:pStyle w:val="Heading9"/>
      <w:lvlText w:val="(%9)"/>
      <w:lvlJc w:val="left"/>
      <w:pPr>
        <w:tabs>
          <w:tab w:val="num" w:pos="6117"/>
        </w:tabs>
        <w:ind w:left="5760" w:firstLine="0"/>
      </w:pPr>
    </w:lvl>
  </w:abstractNum>
  <w:abstractNum w:abstractNumId="5" w15:restartNumberingAfterBreak="0">
    <w:nsid w:val="26966FF0"/>
    <w:multiLevelType w:val="hybridMultilevel"/>
    <w:tmpl w:val="BA6C3CDE"/>
    <w:lvl w:ilvl="0" w:tplc="B8F8718E">
      <w:start w:val="1"/>
      <w:numFmt w:val="lowerLetter"/>
      <w:pStyle w:val="Opstilling-Bogstav"/>
      <w:lvlText w:val="%1."/>
      <w:lvlJc w:val="left"/>
      <w:pPr>
        <w:tabs>
          <w:tab w:val="num" w:pos="1276"/>
        </w:tabs>
        <w:ind w:left="1276" w:hanging="454"/>
      </w:pPr>
      <w:rPr>
        <w:rFonts w:hint="default"/>
      </w:rPr>
    </w:lvl>
    <w:lvl w:ilvl="1" w:tplc="04060019" w:tentative="1">
      <w:start w:val="1"/>
      <w:numFmt w:val="lowerLetter"/>
      <w:lvlText w:val="%2."/>
      <w:lvlJc w:val="left"/>
      <w:pPr>
        <w:ind w:left="2262" w:hanging="360"/>
      </w:pPr>
    </w:lvl>
    <w:lvl w:ilvl="2" w:tplc="0406001B" w:tentative="1">
      <w:start w:val="1"/>
      <w:numFmt w:val="lowerRoman"/>
      <w:lvlText w:val="%3."/>
      <w:lvlJc w:val="right"/>
      <w:pPr>
        <w:ind w:left="2982" w:hanging="180"/>
      </w:pPr>
    </w:lvl>
    <w:lvl w:ilvl="3" w:tplc="0406000F" w:tentative="1">
      <w:start w:val="1"/>
      <w:numFmt w:val="decimal"/>
      <w:lvlText w:val="%4."/>
      <w:lvlJc w:val="left"/>
      <w:pPr>
        <w:ind w:left="3702" w:hanging="360"/>
      </w:pPr>
    </w:lvl>
    <w:lvl w:ilvl="4" w:tplc="04060019" w:tentative="1">
      <w:start w:val="1"/>
      <w:numFmt w:val="lowerLetter"/>
      <w:lvlText w:val="%5."/>
      <w:lvlJc w:val="left"/>
      <w:pPr>
        <w:ind w:left="4422" w:hanging="360"/>
      </w:pPr>
    </w:lvl>
    <w:lvl w:ilvl="5" w:tplc="0406001B" w:tentative="1">
      <w:start w:val="1"/>
      <w:numFmt w:val="lowerRoman"/>
      <w:lvlText w:val="%6."/>
      <w:lvlJc w:val="right"/>
      <w:pPr>
        <w:ind w:left="5142" w:hanging="180"/>
      </w:pPr>
    </w:lvl>
    <w:lvl w:ilvl="6" w:tplc="0406000F" w:tentative="1">
      <w:start w:val="1"/>
      <w:numFmt w:val="decimal"/>
      <w:lvlText w:val="%7."/>
      <w:lvlJc w:val="left"/>
      <w:pPr>
        <w:ind w:left="5862" w:hanging="360"/>
      </w:pPr>
    </w:lvl>
    <w:lvl w:ilvl="7" w:tplc="04060019" w:tentative="1">
      <w:start w:val="1"/>
      <w:numFmt w:val="lowerLetter"/>
      <w:lvlText w:val="%8."/>
      <w:lvlJc w:val="left"/>
      <w:pPr>
        <w:ind w:left="6582" w:hanging="360"/>
      </w:pPr>
    </w:lvl>
    <w:lvl w:ilvl="8" w:tplc="0406001B" w:tentative="1">
      <w:start w:val="1"/>
      <w:numFmt w:val="lowerRoman"/>
      <w:lvlText w:val="%9."/>
      <w:lvlJc w:val="right"/>
      <w:pPr>
        <w:ind w:left="7302" w:hanging="180"/>
      </w:pPr>
    </w:lvl>
  </w:abstractNum>
  <w:abstractNum w:abstractNumId="6" w15:restartNumberingAfterBreak="0">
    <w:nsid w:val="302242E6"/>
    <w:multiLevelType w:val="multilevel"/>
    <w:tmpl w:val="32E25486"/>
    <w:lvl w:ilvl="0">
      <w:start w:val="1"/>
      <w:numFmt w:val="none"/>
      <w:pStyle w:val="OpstillingNotat-at"/>
      <w:lvlText w:val="at"/>
      <w:lvlJc w:val="left"/>
      <w:pPr>
        <w:tabs>
          <w:tab w:val="num" w:pos="357"/>
        </w:tabs>
        <w:ind w:left="822" w:hanging="822"/>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5007219"/>
    <w:multiLevelType w:val="multilevel"/>
    <w:tmpl w:val="39025288"/>
    <w:lvl w:ilvl="0">
      <w:start w:val="1"/>
      <w:numFmt w:val="none"/>
      <w:lvlRestart w:val="0"/>
      <w:pStyle w:val="Opstilling-at"/>
      <w:lvlText w:val="%1at"/>
      <w:lvlJc w:val="left"/>
      <w:pPr>
        <w:tabs>
          <w:tab w:val="num" w:pos="822"/>
        </w:tabs>
        <w:ind w:left="1276" w:hanging="454"/>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lvlText w:val="%1.%2.%3.%4"/>
      <w:lvlJc w:val="left"/>
      <w:pPr>
        <w:tabs>
          <w:tab w:val="num" w:pos="822"/>
        </w:tabs>
        <w:ind w:left="822" w:hanging="822"/>
      </w:pPr>
      <w:rPr>
        <w:rFonts w:hint="default"/>
      </w:rPr>
    </w:lvl>
    <w:lvl w:ilvl="4">
      <w:start w:val="1"/>
      <w:numFmt w:val="lowerLetter"/>
      <w:lvlText w:val="(%5)"/>
      <w:lvlJc w:val="left"/>
      <w:pPr>
        <w:tabs>
          <w:tab w:val="num" w:pos="1276"/>
        </w:tabs>
        <w:ind w:left="1276" w:hanging="454"/>
      </w:pPr>
      <w:rPr>
        <w:rFonts w:hint="default"/>
      </w:rPr>
    </w:lvl>
    <w:lvl w:ilvl="5">
      <w:start w:val="1"/>
      <w:numFmt w:val="lowerRoman"/>
      <w:lvlText w:val="(%6)"/>
      <w:lvlJc w:val="left"/>
      <w:pPr>
        <w:tabs>
          <w:tab w:val="num" w:pos="1729"/>
        </w:tabs>
        <w:ind w:left="1729" w:hanging="453"/>
      </w:pPr>
      <w:rPr>
        <w:rFonts w:hint="default"/>
      </w:rPr>
    </w:lvl>
    <w:lvl w:ilvl="6">
      <w:start w:val="1"/>
      <w:numFmt w:val="lowerRoman"/>
      <w:lvlText w:val="(%7)"/>
      <w:lvlJc w:val="left"/>
      <w:pPr>
        <w:tabs>
          <w:tab w:val="num" w:pos="4677"/>
        </w:tabs>
        <w:ind w:left="4320" w:firstLine="0"/>
      </w:pPr>
      <w:rPr>
        <w:rFonts w:hint="default"/>
      </w:rPr>
    </w:lvl>
    <w:lvl w:ilvl="7">
      <w:start w:val="1"/>
      <w:numFmt w:val="lowerLetter"/>
      <w:lvlText w:val="(%8)"/>
      <w:lvlJc w:val="left"/>
      <w:pPr>
        <w:tabs>
          <w:tab w:val="num" w:pos="5397"/>
        </w:tabs>
        <w:ind w:left="5040" w:firstLine="0"/>
      </w:pPr>
      <w:rPr>
        <w:rFonts w:hint="default"/>
      </w:rPr>
    </w:lvl>
    <w:lvl w:ilvl="8">
      <w:start w:val="1"/>
      <w:numFmt w:val="lowerRoman"/>
      <w:lvlText w:val="(%9)"/>
      <w:lvlJc w:val="left"/>
      <w:pPr>
        <w:tabs>
          <w:tab w:val="num" w:pos="6117"/>
        </w:tabs>
        <w:ind w:left="5760" w:firstLine="0"/>
      </w:pPr>
      <w:rPr>
        <w:rFonts w:hint="default"/>
      </w:rPr>
    </w:lvl>
  </w:abstractNum>
  <w:abstractNum w:abstractNumId="8" w15:restartNumberingAfterBreak="0">
    <w:nsid w:val="37F604BD"/>
    <w:multiLevelType w:val="hybridMultilevel"/>
    <w:tmpl w:val="2DF80C68"/>
    <w:lvl w:ilvl="0" w:tplc="760E8E80">
      <w:start w:val="1"/>
      <w:numFmt w:val="lowerLetter"/>
      <w:pStyle w:val="sR-Spalteopstilling-bogstaver"/>
      <w:lvlText w:val="%1)"/>
      <w:lvlJc w:val="left"/>
      <w:pPr>
        <w:ind w:left="868" w:hanging="301"/>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DC32F4A"/>
    <w:multiLevelType w:val="multilevel"/>
    <w:tmpl w:val="DD3E4304"/>
    <w:lvl w:ilvl="0">
      <w:start w:val="1"/>
      <w:numFmt w:val="decimal"/>
      <w:pStyle w:val="sR-Overskrift"/>
      <w:lvlText w:val="%1"/>
      <w:lvlJc w:val="left"/>
      <w:pPr>
        <w:tabs>
          <w:tab w:val="num" w:pos="567"/>
        </w:tabs>
        <w:ind w:left="567" w:hanging="567"/>
      </w:pPr>
      <w:rPr>
        <w:rFonts w:hint="default"/>
      </w:rPr>
    </w:lvl>
    <w:lvl w:ilvl="1">
      <w:start w:val="1"/>
      <w:numFmt w:val="decimal"/>
      <w:pStyle w:val="sR-Niveau2"/>
      <w:lvlText w:val="%1.%2"/>
      <w:lvlJc w:val="left"/>
      <w:pPr>
        <w:tabs>
          <w:tab w:val="num" w:pos="567"/>
        </w:tabs>
        <w:ind w:left="567" w:hanging="567"/>
      </w:pPr>
      <w:rPr>
        <w:rFonts w:hint="default"/>
      </w:rPr>
    </w:lvl>
    <w:lvl w:ilvl="2">
      <w:start w:val="1"/>
      <w:numFmt w:val="decimal"/>
      <w:pStyle w:val="sR-Niveau3"/>
      <w:lvlText w:val="%1.%2.%3"/>
      <w:lvlJc w:val="left"/>
      <w:pPr>
        <w:tabs>
          <w:tab w:val="num" w:pos="567"/>
        </w:tabs>
        <w:ind w:left="567" w:hanging="567"/>
      </w:pPr>
      <w:rPr>
        <w:rFonts w:hint="default"/>
      </w:rPr>
    </w:lvl>
    <w:lvl w:ilvl="3">
      <w:start w:val="1"/>
      <w:numFmt w:val="decimal"/>
      <w:pStyle w:val="sR-Niveau4"/>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10" w15:restartNumberingAfterBreak="0">
    <w:nsid w:val="473466A4"/>
    <w:multiLevelType w:val="hybridMultilevel"/>
    <w:tmpl w:val="B42A2ABC"/>
    <w:lvl w:ilvl="0" w:tplc="B9DE2F98">
      <w:start w:val="1"/>
      <w:numFmt w:val="bullet"/>
      <w:pStyle w:val="OpstillingNotat-Streg"/>
      <w:lvlText w:val="–"/>
      <w:lvlJc w:val="left"/>
      <w:pPr>
        <w:tabs>
          <w:tab w:val="num" w:pos="1182"/>
        </w:tabs>
        <w:ind w:left="1182" w:hanging="360"/>
      </w:pPr>
      <w:rPr>
        <w:rFonts w:ascii="Georgia" w:hAnsi="Georgia" w:hint="default"/>
        <w:b w:val="0"/>
        <w:i w:val="0"/>
        <w:sz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0F0234"/>
    <w:multiLevelType w:val="hybridMultilevel"/>
    <w:tmpl w:val="3BA202C2"/>
    <w:lvl w:ilvl="0" w:tplc="507E6AD8">
      <w:start w:val="1"/>
      <w:numFmt w:val="lowerLetter"/>
      <w:pStyle w:val="sL-Spalteopstilling-bogstaver"/>
      <w:lvlText w:val="%1)"/>
      <w:lvlJc w:val="left"/>
      <w:pPr>
        <w:ind w:left="868" w:hanging="301"/>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3714C77"/>
    <w:multiLevelType w:val="hybridMultilevel"/>
    <w:tmpl w:val="7E38D1E2"/>
    <w:lvl w:ilvl="0" w:tplc="589E0C98">
      <w:start w:val="1"/>
      <w:numFmt w:val="lowerLetter"/>
      <w:pStyle w:val="OpstillingNotat-Bogstav"/>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56017F2"/>
    <w:multiLevelType w:val="hybridMultilevel"/>
    <w:tmpl w:val="3FCAA0FE"/>
    <w:lvl w:ilvl="0" w:tplc="CBA27C40">
      <w:start w:val="1"/>
      <w:numFmt w:val="decimal"/>
      <w:pStyle w:val="sR-Punkter-t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BA75230"/>
    <w:multiLevelType w:val="hybridMultilevel"/>
    <w:tmpl w:val="4DE48412"/>
    <w:lvl w:ilvl="0" w:tplc="2F8EC89A">
      <w:start w:val="1"/>
      <w:numFmt w:val="bullet"/>
      <w:pStyle w:val="Opstilling-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0CF1E5C"/>
    <w:multiLevelType w:val="hybridMultilevel"/>
    <w:tmpl w:val="555AF954"/>
    <w:lvl w:ilvl="0" w:tplc="7B6E9284">
      <w:start w:val="1"/>
      <w:numFmt w:val="lowerRoman"/>
      <w:pStyle w:val="Opstilling-Romertal"/>
      <w:lvlText w:val="%1."/>
      <w:lvlJc w:val="left"/>
      <w:pPr>
        <w:ind w:left="1182" w:hanging="360"/>
      </w:pPr>
      <w:rPr>
        <w:rFonts w:hint="default"/>
      </w:rPr>
    </w:lvl>
    <w:lvl w:ilvl="1" w:tplc="04060019" w:tentative="1">
      <w:start w:val="1"/>
      <w:numFmt w:val="lowerLetter"/>
      <w:lvlText w:val="%2."/>
      <w:lvlJc w:val="left"/>
      <w:pPr>
        <w:ind w:left="2262" w:hanging="360"/>
      </w:pPr>
    </w:lvl>
    <w:lvl w:ilvl="2" w:tplc="0406001B" w:tentative="1">
      <w:start w:val="1"/>
      <w:numFmt w:val="lowerRoman"/>
      <w:lvlText w:val="%3."/>
      <w:lvlJc w:val="right"/>
      <w:pPr>
        <w:ind w:left="2982" w:hanging="180"/>
      </w:pPr>
    </w:lvl>
    <w:lvl w:ilvl="3" w:tplc="0406000F" w:tentative="1">
      <w:start w:val="1"/>
      <w:numFmt w:val="decimal"/>
      <w:lvlText w:val="%4."/>
      <w:lvlJc w:val="left"/>
      <w:pPr>
        <w:ind w:left="3702" w:hanging="360"/>
      </w:pPr>
    </w:lvl>
    <w:lvl w:ilvl="4" w:tplc="04060019" w:tentative="1">
      <w:start w:val="1"/>
      <w:numFmt w:val="lowerLetter"/>
      <w:lvlText w:val="%5."/>
      <w:lvlJc w:val="left"/>
      <w:pPr>
        <w:ind w:left="4422" w:hanging="360"/>
      </w:pPr>
    </w:lvl>
    <w:lvl w:ilvl="5" w:tplc="0406001B" w:tentative="1">
      <w:start w:val="1"/>
      <w:numFmt w:val="lowerRoman"/>
      <w:lvlText w:val="%6."/>
      <w:lvlJc w:val="right"/>
      <w:pPr>
        <w:ind w:left="5142" w:hanging="180"/>
      </w:pPr>
    </w:lvl>
    <w:lvl w:ilvl="6" w:tplc="0406000F" w:tentative="1">
      <w:start w:val="1"/>
      <w:numFmt w:val="decimal"/>
      <w:lvlText w:val="%7."/>
      <w:lvlJc w:val="left"/>
      <w:pPr>
        <w:ind w:left="5862" w:hanging="360"/>
      </w:pPr>
    </w:lvl>
    <w:lvl w:ilvl="7" w:tplc="04060019" w:tentative="1">
      <w:start w:val="1"/>
      <w:numFmt w:val="lowerLetter"/>
      <w:lvlText w:val="%8."/>
      <w:lvlJc w:val="left"/>
      <w:pPr>
        <w:ind w:left="6582" w:hanging="360"/>
      </w:pPr>
    </w:lvl>
    <w:lvl w:ilvl="8" w:tplc="0406001B" w:tentative="1">
      <w:start w:val="1"/>
      <w:numFmt w:val="lowerRoman"/>
      <w:lvlText w:val="%9."/>
      <w:lvlJc w:val="right"/>
      <w:pPr>
        <w:ind w:left="7302" w:hanging="180"/>
      </w:pPr>
    </w:lvl>
  </w:abstractNum>
  <w:abstractNum w:abstractNumId="16" w15:restartNumberingAfterBreak="0">
    <w:nsid w:val="614449B3"/>
    <w:multiLevelType w:val="hybridMultilevel"/>
    <w:tmpl w:val="3D22B19C"/>
    <w:lvl w:ilvl="0" w:tplc="2F1EF5E4">
      <w:start w:val="1"/>
      <w:numFmt w:val="bullet"/>
      <w:pStyle w:val="Opstilling-Streg"/>
      <w:lvlText w:val="–"/>
      <w:lvlJc w:val="left"/>
      <w:pPr>
        <w:tabs>
          <w:tab w:val="num" w:pos="1182"/>
        </w:tabs>
        <w:ind w:left="1182" w:hanging="360"/>
      </w:pPr>
      <w:rPr>
        <w:rFonts w:ascii="Georgia" w:hAnsi="Georgia" w:hint="default"/>
        <w:b w:val="0"/>
        <w:i w:val="0"/>
        <w:sz w:val="20"/>
      </w:rPr>
    </w:lvl>
    <w:lvl w:ilvl="1" w:tplc="04060003" w:tentative="1">
      <w:start w:val="1"/>
      <w:numFmt w:val="bullet"/>
      <w:lvlText w:val="o"/>
      <w:lvlJc w:val="left"/>
      <w:pPr>
        <w:tabs>
          <w:tab w:val="num" w:pos="2262"/>
        </w:tabs>
        <w:ind w:left="2262" w:hanging="360"/>
      </w:pPr>
      <w:rPr>
        <w:rFonts w:ascii="Courier New" w:hAnsi="Courier New" w:cs="Courier New" w:hint="default"/>
      </w:rPr>
    </w:lvl>
    <w:lvl w:ilvl="2" w:tplc="04060005" w:tentative="1">
      <w:start w:val="1"/>
      <w:numFmt w:val="bullet"/>
      <w:lvlText w:val=""/>
      <w:lvlJc w:val="left"/>
      <w:pPr>
        <w:tabs>
          <w:tab w:val="num" w:pos="2982"/>
        </w:tabs>
        <w:ind w:left="2982" w:hanging="360"/>
      </w:pPr>
      <w:rPr>
        <w:rFonts w:ascii="Wingdings" w:hAnsi="Wingdings" w:hint="default"/>
      </w:rPr>
    </w:lvl>
    <w:lvl w:ilvl="3" w:tplc="04060001" w:tentative="1">
      <w:start w:val="1"/>
      <w:numFmt w:val="bullet"/>
      <w:lvlText w:val=""/>
      <w:lvlJc w:val="left"/>
      <w:pPr>
        <w:tabs>
          <w:tab w:val="num" w:pos="3702"/>
        </w:tabs>
        <w:ind w:left="3702" w:hanging="360"/>
      </w:pPr>
      <w:rPr>
        <w:rFonts w:ascii="Symbol" w:hAnsi="Symbol" w:hint="default"/>
      </w:rPr>
    </w:lvl>
    <w:lvl w:ilvl="4" w:tplc="04060003" w:tentative="1">
      <w:start w:val="1"/>
      <w:numFmt w:val="bullet"/>
      <w:lvlText w:val="o"/>
      <w:lvlJc w:val="left"/>
      <w:pPr>
        <w:tabs>
          <w:tab w:val="num" w:pos="4422"/>
        </w:tabs>
        <w:ind w:left="4422" w:hanging="360"/>
      </w:pPr>
      <w:rPr>
        <w:rFonts w:ascii="Courier New" w:hAnsi="Courier New" w:cs="Courier New" w:hint="default"/>
      </w:rPr>
    </w:lvl>
    <w:lvl w:ilvl="5" w:tplc="04060005" w:tentative="1">
      <w:start w:val="1"/>
      <w:numFmt w:val="bullet"/>
      <w:lvlText w:val=""/>
      <w:lvlJc w:val="left"/>
      <w:pPr>
        <w:tabs>
          <w:tab w:val="num" w:pos="5142"/>
        </w:tabs>
        <w:ind w:left="5142" w:hanging="360"/>
      </w:pPr>
      <w:rPr>
        <w:rFonts w:ascii="Wingdings" w:hAnsi="Wingdings" w:hint="default"/>
      </w:rPr>
    </w:lvl>
    <w:lvl w:ilvl="6" w:tplc="04060001" w:tentative="1">
      <w:start w:val="1"/>
      <w:numFmt w:val="bullet"/>
      <w:lvlText w:val=""/>
      <w:lvlJc w:val="left"/>
      <w:pPr>
        <w:tabs>
          <w:tab w:val="num" w:pos="5862"/>
        </w:tabs>
        <w:ind w:left="5862" w:hanging="360"/>
      </w:pPr>
      <w:rPr>
        <w:rFonts w:ascii="Symbol" w:hAnsi="Symbol" w:hint="default"/>
      </w:rPr>
    </w:lvl>
    <w:lvl w:ilvl="7" w:tplc="04060003" w:tentative="1">
      <w:start w:val="1"/>
      <w:numFmt w:val="bullet"/>
      <w:lvlText w:val="o"/>
      <w:lvlJc w:val="left"/>
      <w:pPr>
        <w:tabs>
          <w:tab w:val="num" w:pos="6582"/>
        </w:tabs>
        <w:ind w:left="6582" w:hanging="360"/>
      </w:pPr>
      <w:rPr>
        <w:rFonts w:ascii="Courier New" w:hAnsi="Courier New" w:cs="Courier New" w:hint="default"/>
      </w:rPr>
    </w:lvl>
    <w:lvl w:ilvl="8" w:tplc="04060005" w:tentative="1">
      <w:start w:val="1"/>
      <w:numFmt w:val="bullet"/>
      <w:lvlText w:val=""/>
      <w:lvlJc w:val="left"/>
      <w:pPr>
        <w:tabs>
          <w:tab w:val="num" w:pos="7302"/>
        </w:tabs>
        <w:ind w:left="7302" w:hanging="360"/>
      </w:pPr>
      <w:rPr>
        <w:rFonts w:ascii="Wingdings" w:hAnsi="Wingdings" w:hint="default"/>
      </w:rPr>
    </w:lvl>
  </w:abstractNum>
  <w:abstractNum w:abstractNumId="17" w15:restartNumberingAfterBreak="0">
    <w:nsid w:val="636903B0"/>
    <w:multiLevelType w:val="hybridMultilevel"/>
    <w:tmpl w:val="39D8897E"/>
    <w:lvl w:ilvl="0" w:tplc="965CED9C">
      <w:start w:val="1"/>
      <w:numFmt w:val="decimal"/>
      <w:pStyle w:val="sL-Spalteopstilling-Tal"/>
      <w:lvlText w:val="%1"/>
      <w:lvlJc w:val="left"/>
      <w:pPr>
        <w:ind w:left="868" w:hanging="301"/>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5B21DE7"/>
    <w:multiLevelType w:val="hybridMultilevel"/>
    <w:tmpl w:val="A0205B80"/>
    <w:lvl w:ilvl="0" w:tplc="C81431EA">
      <w:start w:val="1"/>
      <w:numFmt w:val="bullet"/>
      <w:pStyle w:val="Spalteopstilling-streg"/>
      <w:lvlText w:val="–"/>
      <w:lvlJc w:val="left"/>
      <w:pPr>
        <w:tabs>
          <w:tab w:val="num" w:pos="1440"/>
        </w:tabs>
        <w:ind w:left="1440" w:hanging="360"/>
      </w:pPr>
      <w:rPr>
        <w:rFonts w:ascii="Courier New" w:hAnsi="Courier New"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F12A8E"/>
    <w:multiLevelType w:val="multilevel"/>
    <w:tmpl w:val="A8740B34"/>
    <w:lvl w:ilvl="0">
      <w:start w:val="1"/>
      <w:numFmt w:val="decimal"/>
      <w:pStyle w:val="sL-Overskrift"/>
      <w:lvlText w:val="%1"/>
      <w:lvlJc w:val="left"/>
      <w:pPr>
        <w:tabs>
          <w:tab w:val="num" w:pos="567"/>
        </w:tabs>
        <w:ind w:left="567" w:hanging="567"/>
      </w:pPr>
      <w:rPr>
        <w:rFonts w:hint="default"/>
      </w:rPr>
    </w:lvl>
    <w:lvl w:ilvl="1">
      <w:start w:val="1"/>
      <w:numFmt w:val="decimal"/>
      <w:pStyle w:val="sL-Niveau2"/>
      <w:lvlText w:val="%1.%2"/>
      <w:lvlJc w:val="left"/>
      <w:pPr>
        <w:tabs>
          <w:tab w:val="num" w:pos="567"/>
        </w:tabs>
        <w:ind w:left="567" w:hanging="567"/>
      </w:pPr>
      <w:rPr>
        <w:rFonts w:hint="default"/>
      </w:rPr>
    </w:lvl>
    <w:lvl w:ilvl="2">
      <w:start w:val="1"/>
      <w:numFmt w:val="decimal"/>
      <w:pStyle w:val="sL-Niveau3"/>
      <w:lvlText w:val="%1.%2.%3"/>
      <w:lvlJc w:val="left"/>
      <w:pPr>
        <w:tabs>
          <w:tab w:val="num" w:pos="567"/>
        </w:tabs>
        <w:ind w:left="567" w:hanging="567"/>
      </w:pPr>
      <w:rPr>
        <w:rFonts w:hint="default"/>
      </w:rPr>
    </w:lvl>
    <w:lvl w:ilvl="3">
      <w:start w:val="1"/>
      <w:numFmt w:val="decimal"/>
      <w:pStyle w:val="sL-Niveau4"/>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0" w15:restartNumberingAfterBreak="0">
    <w:nsid w:val="6FEE5914"/>
    <w:multiLevelType w:val="hybridMultilevel"/>
    <w:tmpl w:val="0E9CD400"/>
    <w:lvl w:ilvl="0" w:tplc="BDA64060">
      <w:start w:val="1"/>
      <w:numFmt w:val="bullet"/>
      <w:pStyle w:val="OpstillingNotat-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0E00469"/>
    <w:multiLevelType w:val="hybridMultilevel"/>
    <w:tmpl w:val="1B748FAC"/>
    <w:lvl w:ilvl="0" w:tplc="22D83FD0">
      <w:start w:val="1"/>
      <w:numFmt w:val="lowerRoman"/>
      <w:pStyle w:val="OpstillingNotat-Romert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4437AAF"/>
    <w:multiLevelType w:val="hybridMultilevel"/>
    <w:tmpl w:val="CC322AE8"/>
    <w:lvl w:ilvl="0" w:tplc="39BAE528">
      <w:start w:val="1"/>
      <w:numFmt w:val="decimal"/>
      <w:pStyle w:val="sL-Punkter-t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2"/>
  </w:num>
  <w:num w:numId="3">
    <w:abstractNumId w:val="10"/>
  </w:num>
  <w:num w:numId="4">
    <w:abstractNumId w:val="3"/>
  </w:num>
  <w:num w:numId="5">
    <w:abstractNumId w:val="16"/>
  </w:num>
  <w:num w:numId="6">
    <w:abstractNumId w:val="4"/>
  </w:num>
  <w:num w:numId="7">
    <w:abstractNumId w:val="7"/>
  </w:num>
  <w:num w:numId="8">
    <w:abstractNumId w:val="19"/>
  </w:num>
  <w:num w:numId="9">
    <w:abstractNumId w:val="9"/>
  </w:num>
  <w:num w:numId="10">
    <w:abstractNumId w:val="11"/>
  </w:num>
  <w:num w:numId="11">
    <w:abstractNumId w:val="18"/>
  </w:num>
  <w:num w:numId="12">
    <w:abstractNumId w:val="17"/>
  </w:num>
  <w:num w:numId="13">
    <w:abstractNumId w:val="6"/>
  </w:num>
  <w:num w:numId="14">
    <w:abstractNumId w:val="22"/>
  </w:num>
  <w:num w:numId="15">
    <w:abstractNumId w:val="13"/>
  </w:num>
  <w:num w:numId="16">
    <w:abstractNumId w:val="1"/>
  </w:num>
  <w:num w:numId="17">
    <w:abstractNumId w:val="8"/>
  </w:num>
  <w:num w:numId="18">
    <w:abstractNumId w:val="5"/>
  </w:num>
  <w:num w:numId="19">
    <w:abstractNumId w:val="15"/>
  </w:num>
  <w:num w:numId="20">
    <w:abstractNumId w:val="12"/>
  </w:num>
  <w:num w:numId="21">
    <w:abstractNumId w:val="21"/>
  </w:num>
  <w:num w:numId="22">
    <w:abstractNumId w:val="20"/>
  </w:num>
  <w:num w:numId="23">
    <w:abstractNumId w:val="1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4"/>
  </w:num>
  <w:num w:numId="30">
    <w:abstractNumId w:val="4"/>
  </w:num>
  <w:num w:numId="31">
    <w:abstractNumId w:val="4"/>
  </w:num>
  <w:num w:numId="32">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22"/>
  <w:autoHyphenation/>
  <w:hyphenationZone w:val="284"/>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277"/>
    <w:rsid w:val="00002886"/>
    <w:rsid w:val="00005BAC"/>
    <w:rsid w:val="00013E17"/>
    <w:rsid w:val="00016233"/>
    <w:rsid w:val="0001640E"/>
    <w:rsid w:val="00022335"/>
    <w:rsid w:val="00027D6A"/>
    <w:rsid w:val="000347C1"/>
    <w:rsid w:val="00042006"/>
    <w:rsid w:val="000504AC"/>
    <w:rsid w:val="00052700"/>
    <w:rsid w:val="000632E8"/>
    <w:rsid w:val="00064F6E"/>
    <w:rsid w:val="00070E0E"/>
    <w:rsid w:val="00071741"/>
    <w:rsid w:val="000730CC"/>
    <w:rsid w:val="000736F9"/>
    <w:rsid w:val="000769D8"/>
    <w:rsid w:val="00092D2F"/>
    <w:rsid w:val="000A0DAA"/>
    <w:rsid w:val="000B3D91"/>
    <w:rsid w:val="000C6946"/>
    <w:rsid w:val="000C74C3"/>
    <w:rsid w:val="000F3C10"/>
    <w:rsid w:val="000F7A3D"/>
    <w:rsid w:val="00112704"/>
    <w:rsid w:val="00114276"/>
    <w:rsid w:val="001160D0"/>
    <w:rsid w:val="001220AB"/>
    <w:rsid w:val="00141C42"/>
    <w:rsid w:val="00146224"/>
    <w:rsid w:val="00147AA8"/>
    <w:rsid w:val="00156AB4"/>
    <w:rsid w:val="00162300"/>
    <w:rsid w:val="00167D70"/>
    <w:rsid w:val="0017779C"/>
    <w:rsid w:val="00180EA3"/>
    <w:rsid w:val="001A4095"/>
    <w:rsid w:val="001A6F07"/>
    <w:rsid w:val="001B0130"/>
    <w:rsid w:val="001B29EF"/>
    <w:rsid w:val="001B3582"/>
    <w:rsid w:val="001C0D35"/>
    <w:rsid w:val="001C1B26"/>
    <w:rsid w:val="001C7644"/>
    <w:rsid w:val="001E3090"/>
    <w:rsid w:val="001F5895"/>
    <w:rsid w:val="001F5E41"/>
    <w:rsid w:val="0020063E"/>
    <w:rsid w:val="002344A6"/>
    <w:rsid w:val="0024020C"/>
    <w:rsid w:val="00247571"/>
    <w:rsid w:val="002576A7"/>
    <w:rsid w:val="00287A53"/>
    <w:rsid w:val="002A24EA"/>
    <w:rsid w:val="002C2B56"/>
    <w:rsid w:val="002C3C3A"/>
    <w:rsid w:val="002D7767"/>
    <w:rsid w:val="002E3BB1"/>
    <w:rsid w:val="003243F5"/>
    <w:rsid w:val="003402CA"/>
    <w:rsid w:val="00342B07"/>
    <w:rsid w:val="003433FB"/>
    <w:rsid w:val="003439EE"/>
    <w:rsid w:val="00347E53"/>
    <w:rsid w:val="003675CA"/>
    <w:rsid w:val="00370CF3"/>
    <w:rsid w:val="00376C90"/>
    <w:rsid w:val="00384A4C"/>
    <w:rsid w:val="003D52BA"/>
    <w:rsid w:val="003F2CCF"/>
    <w:rsid w:val="00401481"/>
    <w:rsid w:val="00417786"/>
    <w:rsid w:val="004324FB"/>
    <w:rsid w:val="004523DB"/>
    <w:rsid w:val="00452CB6"/>
    <w:rsid w:val="00457BED"/>
    <w:rsid w:val="00464A80"/>
    <w:rsid w:val="00465378"/>
    <w:rsid w:val="00474689"/>
    <w:rsid w:val="004766CD"/>
    <w:rsid w:val="00493980"/>
    <w:rsid w:val="00494E11"/>
    <w:rsid w:val="004C52DA"/>
    <w:rsid w:val="004D6011"/>
    <w:rsid w:val="004E3204"/>
    <w:rsid w:val="00513A62"/>
    <w:rsid w:val="00521A32"/>
    <w:rsid w:val="005249A3"/>
    <w:rsid w:val="005323E1"/>
    <w:rsid w:val="0055297F"/>
    <w:rsid w:val="00561AB3"/>
    <w:rsid w:val="005849DE"/>
    <w:rsid w:val="00591868"/>
    <w:rsid w:val="005A557E"/>
    <w:rsid w:val="005B069C"/>
    <w:rsid w:val="005C24D9"/>
    <w:rsid w:val="005D079F"/>
    <w:rsid w:val="005D6F44"/>
    <w:rsid w:val="005E338B"/>
    <w:rsid w:val="005E56CB"/>
    <w:rsid w:val="005F7C08"/>
    <w:rsid w:val="00604444"/>
    <w:rsid w:val="00604CCD"/>
    <w:rsid w:val="00606F80"/>
    <w:rsid w:val="00612E52"/>
    <w:rsid w:val="00616FBD"/>
    <w:rsid w:val="00622B45"/>
    <w:rsid w:val="00627060"/>
    <w:rsid w:val="00631AA8"/>
    <w:rsid w:val="006354E5"/>
    <w:rsid w:val="00664955"/>
    <w:rsid w:val="00666825"/>
    <w:rsid w:val="00676980"/>
    <w:rsid w:val="006823AF"/>
    <w:rsid w:val="00693E8B"/>
    <w:rsid w:val="006953D8"/>
    <w:rsid w:val="006C20DD"/>
    <w:rsid w:val="006C4BAF"/>
    <w:rsid w:val="006E000F"/>
    <w:rsid w:val="006E6AE0"/>
    <w:rsid w:val="0070244A"/>
    <w:rsid w:val="007267B9"/>
    <w:rsid w:val="00726877"/>
    <w:rsid w:val="00727E53"/>
    <w:rsid w:val="00732945"/>
    <w:rsid w:val="00747547"/>
    <w:rsid w:val="007609F9"/>
    <w:rsid w:val="00764294"/>
    <w:rsid w:val="00765B48"/>
    <w:rsid w:val="007821BB"/>
    <w:rsid w:val="0078245D"/>
    <w:rsid w:val="007863FE"/>
    <w:rsid w:val="00787527"/>
    <w:rsid w:val="00796DF2"/>
    <w:rsid w:val="007A4992"/>
    <w:rsid w:val="007B677A"/>
    <w:rsid w:val="007C60A6"/>
    <w:rsid w:val="007F2D33"/>
    <w:rsid w:val="00817511"/>
    <w:rsid w:val="0082607D"/>
    <w:rsid w:val="008330BB"/>
    <w:rsid w:val="00840AF1"/>
    <w:rsid w:val="0084393A"/>
    <w:rsid w:val="00867B93"/>
    <w:rsid w:val="00867E8F"/>
    <w:rsid w:val="00872552"/>
    <w:rsid w:val="00875E76"/>
    <w:rsid w:val="00875F11"/>
    <w:rsid w:val="00895D32"/>
    <w:rsid w:val="008A3C63"/>
    <w:rsid w:val="008B12D5"/>
    <w:rsid w:val="008D71BB"/>
    <w:rsid w:val="008E3AEA"/>
    <w:rsid w:val="008F2B11"/>
    <w:rsid w:val="00925B1D"/>
    <w:rsid w:val="00935087"/>
    <w:rsid w:val="00941358"/>
    <w:rsid w:val="00942D81"/>
    <w:rsid w:val="00955CD0"/>
    <w:rsid w:val="00962489"/>
    <w:rsid w:val="00965316"/>
    <w:rsid w:val="00967245"/>
    <w:rsid w:val="009738BC"/>
    <w:rsid w:val="00990455"/>
    <w:rsid w:val="00991F71"/>
    <w:rsid w:val="00994F6B"/>
    <w:rsid w:val="009A37D3"/>
    <w:rsid w:val="009B2F6C"/>
    <w:rsid w:val="009C50F0"/>
    <w:rsid w:val="009D21C9"/>
    <w:rsid w:val="009D221A"/>
    <w:rsid w:val="009E2F42"/>
    <w:rsid w:val="009E552B"/>
    <w:rsid w:val="009F4FAC"/>
    <w:rsid w:val="00A20F67"/>
    <w:rsid w:val="00A261F8"/>
    <w:rsid w:val="00A26F50"/>
    <w:rsid w:val="00A35F8D"/>
    <w:rsid w:val="00A56FAD"/>
    <w:rsid w:val="00A63EA9"/>
    <w:rsid w:val="00A671D4"/>
    <w:rsid w:val="00A75212"/>
    <w:rsid w:val="00A82744"/>
    <w:rsid w:val="00A85315"/>
    <w:rsid w:val="00AA2AD6"/>
    <w:rsid w:val="00AA647D"/>
    <w:rsid w:val="00AC2159"/>
    <w:rsid w:val="00AD4BCD"/>
    <w:rsid w:val="00AD70D9"/>
    <w:rsid w:val="00AE1E2B"/>
    <w:rsid w:val="00AE2E1E"/>
    <w:rsid w:val="00AE4042"/>
    <w:rsid w:val="00AF11D3"/>
    <w:rsid w:val="00AF1554"/>
    <w:rsid w:val="00AF3894"/>
    <w:rsid w:val="00B01B90"/>
    <w:rsid w:val="00B16895"/>
    <w:rsid w:val="00B37A9A"/>
    <w:rsid w:val="00B42453"/>
    <w:rsid w:val="00B42EBF"/>
    <w:rsid w:val="00B45B92"/>
    <w:rsid w:val="00B45DBC"/>
    <w:rsid w:val="00B51703"/>
    <w:rsid w:val="00B527D8"/>
    <w:rsid w:val="00B554DD"/>
    <w:rsid w:val="00B65ED7"/>
    <w:rsid w:val="00B711DF"/>
    <w:rsid w:val="00BA753D"/>
    <w:rsid w:val="00BC7930"/>
    <w:rsid w:val="00BE0827"/>
    <w:rsid w:val="00C0053C"/>
    <w:rsid w:val="00C056EF"/>
    <w:rsid w:val="00C05A28"/>
    <w:rsid w:val="00C05F04"/>
    <w:rsid w:val="00C24FA7"/>
    <w:rsid w:val="00C30EC4"/>
    <w:rsid w:val="00C35F95"/>
    <w:rsid w:val="00C36A1F"/>
    <w:rsid w:val="00C52B91"/>
    <w:rsid w:val="00C618F9"/>
    <w:rsid w:val="00C71A7A"/>
    <w:rsid w:val="00C82142"/>
    <w:rsid w:val="00C8281D"/>
    <w:rsid w:val="00C84EDF"/>
    <w:rsid w:val="00C92B62"/>
    <w:rsid w:val="00CA5DDA"/>
    <w:rsid w:val="00CB1963"/>
    <w:rsid w:val="00CD386F"/>
    <w:rsid w:val="00CE07D5"/>
    <w:rsid w:val="00CF4277"/>
    <w:rsid w:val="00D00E38"/>
    <w:rsid w:val="00D31401"/>
    <w:rsid w:val="00D32DDA"/>
    <w:rsid w:val="00D353A0"/>
    <w:rsid w:val="00D37ABA"/>
    <w:rsid w:val="00D40842"/>
    <w:rsid w:val="00D5212D"/>
    <w:rsid w:val="00D754C1"/>
    <w:rsid w:val="00D75E2B"/>
    <w:rsid w:val="00D769C7"/>
    <w:rsid w:val="00D77DC3"/>
    <w:rsid w:val="00D8067A"/>
    <w:rsid w:val="00D80A4D"/>
    <w:rsid w:val="00D934AC"/>
    <w:rsid w:val="00DA3596"/>
    <w:rsid w:val="00DA3CC3"/>
    <w:rsid w:val="00DB0D8F"/>
    <w:rsid w:val="00DB478B"/>
    <w:rsid w:val="00DB522B"/>
    <w:rsid w:val="00DC0034"/>
    <w:rsid w:val="00DC709E"/>
    <w:rsid w:val="00DE080B"/>
    <w:rsid w:val="00DF726F"/>
    <w:rsid w:val="00E0108F"/>
    <w:rsid w:val="00E01B58"/>
    <w:rsid w:val="00E04897"/>
    <w:rsid w:val="00E14F94"/>
    <w:rsid w:val="00E15012"/>
    <w:rsid w:val="00E1625F"/>
    <w:rsid w:val="00E37F60"/>
    <w:rsid w:val="00E43DAE"/>
    <w:rsid w:val="00E67123"/>
    <w:rsid w:val="00E853FA"/>
    <w:rsid w:val="00E9761D"/>
    <w:rsid w:val="00E97A0B"/>
    <w:rsid w:val="00EA69C8"/>
    <w:rsid w:val="00EB1171"/>
    <w:rsid w:val="00ED439E"/>
    <w:rsid w:val="00ED7241"/>
    <w:rsid w:val="00EF12F2"/>
    <w:rsid w:val="00F050E1"/>
    <w:rsid w:val="00F07347"/>
    <w:rsid w:val="00F143BD"/>
    <w:rsid w:val="00F203ED"/>
    <w:rsid w:val="00F55A4C"/>
    <w:rsid w:val="00F567AA"/>
    <w:rsid w:val="00F61BA0"/>
    <w:rsid w:val="00F61BB4"/>
    <w:rsid w:val="00F75729"/>
    <w:rsid w:val="00F9469F"/>
    <w:rsid w:val="00F95B1E"/>
    <w:rsid w:val="00FA76CD"/>
    <w:rsid w:val="00FB06E9"/>
    <w:rsid w:val="00FB7DC3"/>
    <w:rsid w:val="00FD5228"/>
    <w:rsid w:val="00FD7A6A"/>
    <w:rsid w:val="00FE0E8A"/>
    <w:rsid w:val="00FE6DD8"/>
    <w:rsid w:val="00FF304B"/>
  </w:rsids>
  <m:mathPr>
    <m:mathFont m:val="Cambria Math"/>
    <m:brkBin m:val="before"/>
    <m:brkBinSub m:val="--"/>
    <m:smallFrac m:val="0"/>
    <m:dispDef/>
    <m:lMargin m:val="0"/>
    <m:rMargin m:val="0"/>
    <m:defJc m:val="centerGroup"/>
    <m:wrapIndent m:val="1440"/>
    <m:intLim m:val="subSup"/>
    <m:naryLim m:val="undOvr"/>
  </m:mathPr>
  <w:themeFontLang w:val="da-DK"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0D0B3D"/>
  <w15:docId w15:val="{0FEFDAB0-17B2-4957-B7F5-EF1EFC4B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5"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277"/>
    <w:pPr>
      <w:spacing w:line="240" w:lineRule="atLeast"/>
    </w:pPr>
    <w:rPr>
      <w:rFonts w:ascii="Georgia" w:hAnsi="Georgia"/>
      <w:szCs w:val="24"/>
      <w:lang w:val="en-GB"/>
    </w:rPr>
  </w:style>
  <w:style w:type="paragraph" w:styleId="Heading1">
    <w:name w:val="heading 1"/>
    <w:basedOn w:val="Normal"/>
    <w:next w:val="Niveau2"/>
    <w:link w:val="Heading1Char"/>
    <w:qFormat/>
    <w:rsid w:val="00CF4277"/>
    <w:pPr>
      <w:keepNext/>
      <w:numPr>
        <w:numId w:val="6"/>
      </w:numPr>
      <w:outlineLvl w:val="0"/>
    </w:pPr>
    <w:rPr>
      <w:rFonts w:cs="Arial"/>
      <w:b/>
      <w:bCs/>
      <w:szCs w:val="32"/>
    </w:rPr>
  </w:style>
  <w:style w:type="paragraph" w:styleId="Heading2">
    <w:name w:val="heading 2"/>
    <w:basedOn w:val="Normal"/>
    <w:next w:val="Niveau3"/>
    <w:qFormat/>
    <w:rsid w:val="00CF4277"/>
    <w:pPr>
      <w:keepNext/>
      <w:numPr>
        <w:ilvl w:val="1"/>
        <w:numId w:val="6"/>
      </w:numPr>
      <w:outlineLvl w:val="1"/>
    </w:pPr>
    <w:rPr>
      <w:rFonts w:cs="Arial"/>
      <w:bCs/>
      <w:iCs/>
      <w:szCs w:val="28"/>
    </w:rPr>
  </w:style>
  <w:style w:type="paragraph" w:styleId="Heading3">
    <w:name w:val="heading 3"/>
    <w:basedOn w:val="Normal"/>
    <w:next w:val="Niveau4"/>
    <w:qFormat/>
    <w:rsid w:val="00CF4277"/>
    <w:pPr>
      <w:keepNext/>
      <w:numPr>
        <w:ilvl w:val="2"/>
        <w:numId w:val="6"/>
      </w:numPr>
      <w:outlineLvl w:val="2"/>
    </w:pPr>
    <w:rPr>
      <w:rFonts w:cs="Arial"/>
      <w:bCs/>
      <w:szCs w:val="26"/>
    </w:rPr>
  </w:style>
  <w:style w:type="paragraph" w:styleId="Heading4">
    <w:name w:val="heading 4"/>
    <w:basedOn w:val="Normal"/>
    <w:next w:val="Niveau4"/>
    <w:qFormat/>
    <w:rsid w:val="00CF4277"/>
    <w:pPr>
      <w:keepNext/>
      <w:numPr>
        <w:ilvl w:val="3"/>
        <w:numId w:val="6"/>
      </w:numPr>
      <w:outlineLvl w:val="3"/>
    </w:pPr>
    <w:rPr>
      <w:bCs/>
      <w:szCs w:val="28"/>
    </w:rPr>
  </w:style>
  <w:style w:type="paragraph" w:styleId="Heading5">
    <w:name w:val="heading 5"/>
    <w:basedOn w:val="Normal"/>
    <w:next w:val="Niveau5"/>
    <w:qFormat/>
    <w:rsid w:val="00CF4277"/>
    <w:pPr>
      <w:keepNext/>
      <w:numPr>
        <w:ilvl w:val="4"/>
        <w:numId w:val="6"/>
      </w:numPr>
      <w:outlineLvl w:val="4"/>
    </w:pPr>
    <w:rPr>
      <w:bCs/>
      <w:iCs/>
      <w:szCs w:val="26"/>
    </w:rPr>
  </w:style>
  <w:style w:type="paragraph" w:styleId="Heading6">
    <w:name w:val="heading 6"/>
    <w:basedOn w:val="Normal"/>
    <w:next w:val="Normal"/>
    <w:qFormat/>
    <w:rsid w:val="00CF4277"/>
    <w:pPr>
      <w:keepNext/>
      <w:numPr>
        <w:ilvl w:val="5"/>
        <w:numId w:val="6"/>
      </w:numPr>
      <w:ind w:left="1730" w:hanging="454"/>
      <w:outlineLvl w:val="5"/>
    </w:pPr>
    <w:rPr>
      <w:bCs/>
      <w:szCs w:val="22"/>
    </w:rPr>
  </w:style>
  <w:style w:type="paragraph" w:styleId="Heading7">
    <w:name w:val="heading 7"/>
    <w:basedOn w:val="Normal"/>
    <w:next w:val="Normal"/>
    <w:qFormat/>
    <w:rsid w:val="00CF4277"/>
    <w:pPr>
      <w:numPr>
        <w:ilvl w:val="6"/>
        <w:numId w:val="6"/>
      </w:numPr>
      <w:spacing w:before="240" w:after="60"/>
      <w:outlineLvl w:val="6"/>
    </w:pPr>
    <w:rPr>
      <w:rFonts w:ascii="Times New Roman" w:hAnsi="Times New Roman"/>
      <w:sz w:val="24"/>
    </w:rPr>
  </w:style>
  <w:style w:type="paragraph" w:styleId="Heading8">
    <w:name w:val="heading 8"/>
    <w:basedOn w:val="Normal"/>
    <w:next w:val="Normal"/>
    <w:qFormat/>
    <w:rsid w:val="00CF4277"/>
    <w:pPr>
      <w:numPr>
        <w:ilvl w:val="7"/>
        <w:numId w:val="6"/>
      </w:numPr>
      <w:spacing w:before="240" w:after="60"/>
      <w:outlineLvl w:val="7"/>
    </w:pPr>
    <w:rPr>
      <w:rFonts w:ascii="Times New Roman" w:hAnsi="Times New Roman"/>
      <w:i/>
      <w:iCs/>
      <w:sz w:val="24"/>
    </w:rPr>
  </w:style>
  <w:style w:type="paragraph" w:styleId="Heading9">
    <w:name w:val="heading 9"/>
    <w:basedOn w:val="Normal"/>
    <w:next w:val="Normal"/>
    <w:qFormat/>
    <w:rsid w:val="00CF4277"/>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439EE"/>
    <w:rPr>
      <w:rFonts w:ascii="Georgia" w:hAnsi="Georgia" w:cs="Arial"/>
      <w:b/>
      <w:bCs/>
      <w:szCs w:val="32"/>
      <w:lang w:val="en-GB"/>
    </w:rPr>
  </w:style>
  <w:style w:type="paragraph" w:customStyle="1" w:styleId="Niveau3">
    <w:name w:val="Niveau 3"/>
    <w:basedOn w:val="Heading3"/>
    <w:rsid w:val="00CF4277"/>
    <w:pPr>
      <w:keepNext w:val="0"/>
      <w:spacing w:after="240"/>
    </w:pPr>
  </w:style>
  <w:style w:type="paragraph" w:customStyle="1" w:styleId="Niveau4">
    <w:name w:val="Niveau 4"/>
    <w:basedOn w:val="Heading4"/>
    <w:rsid w:val="00CF4277"/>
    <w:pPr>
      <w:keepNext w:val="0"/>
      <w:spacing w:after="240"/>
    </w:pPr>
  </w:style>
  <w:style w:type="paragraph" w:customStyle="1" w:styleId="Niveau5">
    <w:name w:val="Niveau 5"/>
    <w:basedOn w:val="Heading5"/>
    <w:rsid w:val="00CF4277"/>
    <w:pPr>
      <w:keepNext w:val="0"/>
      <w:spacing w:after="240"/>
      <w:outlineLvl w:val="6"/>
    </w:pPr>
  </w:style>
  <w:style w:type="paragraph" w:customStyle="1" w:styleId="Niveau6">
    <w:name w:val="Niveau 6"/>
    <w:basedOn w:val="Heading6"/>
    <w:rsid w:val="00CF4277"/>
    <w:pPr>
      <w:keepNext w:val="0"/>
      <w:spacing w:after="240"/>
      <w:outlineLvl w:val="6"/>
    </w:pPr>
  </w:style>
  <w:style w:type="paragraph" w:styleId="Header">
    <w:name w:val="header"/>
    <w:basedOn w:val="Normal"/>
    <w:link w:val="HeaderChar"/>
    <w:rsid w:val="00CF4277"/>
    <w:rPr>
      <w:szCs w:val="18"/>
      <w:lang w:eastAsia="en-GB"/>
    </w:rPr>
  </w:style>
  <w:style w:type="character" w:customStyle="1" w:styleId="HeaderChar">
    <w:name w:val="Header Char"/>
    <w:link w:val="Header"/>
    <w:rsid w:val="00CF4277"/>
    <w:rPr>
      <w:rFonts w:ascii="Georgia" w:hAnsi="Georgia"/>
      <w:szCs w:val="18"/>
      <w:lang w:eastAsia="en-GB"/>
    </w:rPr>
  </w:style>
  <w:style w:type="paragraph" w:styleId="Footer">
    <w:name w:val="footer"/>
    <w:basedOn w:val="Normal"/>
    <w:rsid w:val="00CF4277"/>
    <w:rPr>
      <w:szCs w:val="18"/>
      <w:lang w:eastAsia="en-GB"/>
    </w:rPr>
  </w:style>
  <w:style w:type="paragraph" w:customStyle="1" w:styleId="Part2">
    <w:name w:val="Part2"/>
    <w:basedOn w:val="Normal"/>
    <w:next w:val="BodyText"/>
    <w:rsid w:val="004C52DA"/>
    <w:pPr>
      <w:spacing w:after="240"/>
    </w:pPr>
  </w:style>
  <w:style w:type="paragraph" w:styleId="BodyText">
    <w:name w:val="Body Text"/>
    <w:basedOn w:val="Normal"/>
    <w:rsid w:val="00CF4277"/>
    <w:pPr>
      <w:spacing w:after="240"/>
    </w:pPr>
    <w:rPr>
      <w:szCs w:val="18"/>
      <w:lang w:eastAsia="en-GB"/>
    </w:rPr>
  </w:style>
  <w:style w:type="paragraph" w:customStyle="1" w:styleId="Part1">
    <w:name w:val="Part 1"/>
    <w:basedOn w:val="Normal"/>
    <w:next w:val="Part2"/>
    <w:rsid w:val="004C52DA"/>
    <w:pPr>
      <w:spacing w:line="240" w:lineRule="auto"/>
    </w:pPr>
    <w:rPr>
      <w:b/>
    </w:rPr>
  </w:style>
  <w:style w:type="character" w:styleId="CommentReference">
    <w:name w:val="annotation reference"/>
    <w:uiPriority w:val="99"/>
    <w:semiHidden/>
    <w:rPr>
      <w:sz w:val="16"/>
    </w:rPr>
  </w:style>
  <w:style w:type="paragraph" w:styleId="TOC1">
    <w:name w:val="toc 1"/>
    <w:basedOn w:val="Normal"/>
    <w:next w:val="Normal"/>
    <w:autoRedefine/>
    <w:uiPriority w:val="39"/>
    <w:rsid w:val="00CF4277"/>
    <w:pPr>
      <w:tabs>
        <w:tab w:val="left" w:pos="624"/>
        <w:tab w:val="right" w:leader="dot" w:pos="8789"/>
      </w:tabs>
    </w:pPr>
  </w:style>
  <w:style w:type="paragraph" w:styleId="TOC2">
    <w:name w:val="toc 2"/>
    <w:basedOn w:val="Normal"/>
    <w:next w:val="Normal"/>
    <w:autoRedefine/>
    <w:uiPriority w:val="39"/>
    <w:rsid w:val="00CF4277"/>
    <w:pPr>
      <w:tabs>
        <w:tab w:val="left" w:pos="624"/>
        <w:tab w:val="right" w:leader="dot" w:pos="8789"/>
      </w:tabs>
    </w:pPr>
  </w:style>
  <w:style w:type="paragraph" w:styleId="Index1">
    <w:name w:val="index 1"/>
    <w:basedOn w:val="Normal"/>
    <w:next w:val="Normal"/>
    <w:semiHidden/>
    <w:pPr>
      <w:tabs>
        <w:tab w:val="right" w:leader="dot" w:pos="7087"/>
      </w:tabs>
      <w:spacing w:before="60" w:line="240" w:lineRule="auto"/>
      <w:ind w:left="198" w:hanging="198"/>
    </w:pPr>
    <w:rPr>
      <w:i/>
    </w:rPr>
  </w:style>
  <w:style w:type="paragraph" w:styleId="Index2">
    <w:name w:val="index 2"/>
    <w:basedOn w:val="Normal"/>
    <w:next w:val="Normal"/>
    <w:semiHidden/>
    <w:pPr>
      <w:tabs>
        <w:tab w:val="right" w:leader="dot" w:pos="7087"/>
      </w:tabs>
      <w:spacing w:line="240" w:lineRule="auto"/>
      <w:ind w:left="396" w:hanging="198"/>
    </w:pPr>
    <w:rPr>
      <w:i/>
    </w:rPr>
  </w:style>
  <w:style w:type="paragraph" w:styleId="Index3">
    <w:name w:val="index 3"/>
    <w:basedOn w:val="Normal"/>
    <w:next w:val="Normal"/>
    <w:semiHidden/>
    <w:pPr>
      <w:tabs>
        <w:tab w:val="right" w:leader="dot" w:pos="7087"/>
      </w:tabs>
      <w:spacing w:line="240" w:lineRule="auto"/>
      <w:ind w:left="601" w:hanging="198"/>
    </w:pPr>
    <w:rPr>
      <w:i/>
    </w:rPr>
  </w:style>
  <w:style w:type="paragraph" w:styleId="TOC3">
    <w:name w:val="toc 3"/>
    <w:basedOn w:val="Normal"/>
    <w:next w:val="Normal"/>
    <w:autoRedefine/>
    <w:uiPriority w:val="39"/>
    <w:rsid w:val="00CF4277"/>
    <w:pPr>
      <w:tabs>
        <w:tab w:val="left" w:pos="624"/>
        <w:tab w:val="right" w:leader="dot" w:pos="8789"/>
      </w:tabs>
    </w:pPr>
  </w:style>
  <w:style w:type="paragraph" w:styleId="FootnoteText">
    <w:name w:val="footnote text"/>
    <w:basedOn w:val="Normal"/>
    <w:semiHidden/>
    <w:pPr>
      <w:spacing w:line="240" w:lineRule="auto"/>
    </w:pPr>
    <w:rPr>
      <w:sz w:val="16"/>
    </w:rPr>
  </w:style>
  <w:style w:type="paragraph" w:customStyle="1" w:styleId="Vedr">
    <w:name w:val="Vedr"/>
    <w:basedOn w:val="Normal"/>
    <w:next w:val="Normal"/>
    <w:rsid w:val="00CF4277"/>
    <w:rPr>
      <w:b/>
      <w:szCs w:val="18"/>
      <w:lang w:eastAsia="en-GB"/>
    </w:rPr>
  </w:style>
  <w:style w:type="paragraph" w:customStyle="1" w:styleId="GFV01">
    <w:name w:val="GFV01"/>
    <w:basedOn w:val="Normal"/>
    <w:rsid w:val="00CF4277"/>
    <w:pPr>
      <w:spacing w:line="200" w:lineRule="atLeast"/>
      <w:ind w:left="-2835"/>
    </w:pPr>
    <w:rPr>
      <w:noProof/>
      <w:sz w:val="16"/>
      <w:szCs w:val="18"/>
      <w:lang w:eastAsia="en-GB"/>
    </w:rPr>
  </w:style>
  <w:style w:type="paragraph" w:customStyle="1" w:styleId="GFV02">
    <w:name w:val="GFV02"/>
    <w:basedOn w:val="Normal"/>
    <w:rsid w:val="00CF4277"/>
    <w:pPr>
      <w:tabs>
        <w:tab w:val="right" w:pos="8816"/>
      </w:tabs>
      <w:spacing w:line="200" w:lineRule="atLeast"/>
      <w:ind w:left="-822"/>
    </w:pPr>
    <w:rPr>
      <w:noProof/>
      <w:sz w:val="12"/>
      <w:szCs w:val="18"/>
      <w:lang w:eastAsia="en-GB"/>
    </w:rPr>
  </w:style>
  <w:style w:type="character" w:customStyle="1" w:styleId="GFV03">
    <w:name w:val="GFV03"/>
    <w:basedOn w:val="DefaultParagraphFont"/>
    <w:rsid w:val="00CF4277"/>
  </w:style>
  <w:style w:type="paragraph" w:customStyle="1" w:styleId="Ref">
    <w:name w:val="Ref"/>
    <w:basedOn w:val="Normal"/>
    <w:rsid w:val="00CF4277"/>
    <w:rPr>
      <w:sz w:val="16"/>
      <w:szCs w:val="18"/>
      <w:lang w:eastAsia="en-GB"/>
    </w:rPr>
  </w:style>
  <w:style w:type="paragraph" w:customStyle="1" w:styleId="Ref06">
    <w:name w:val="Ref06"/>
    <w:basedOn w:val="Ref"/>
    <w:rsid w:val="00CF4277"/>
    <w:pPr>
      <w:spacing w:line="120" w:lineRule="atLeast"/>
    </w:pPr>
    <w:rPr>
      <w:noProof/>
      <w:sz w:val="12"/>
      <w:szCs w:val="12"/>
    </w:rPr>
  </w:style>
  <w:style w:type="character" w:styleId="PageNumber">
    <w:name w:val="page number"/>
    <w:uiPriority w:val="5"/>
    <w:rsid w:val="00CF4277"/>
    <w:rPr>
      <w:rFonts w:ascii="Georgia" w:hAnsi="Georgia"/>
      <w:sz w:val="12"/>
    </w:rPr>
  </w:style>
  <w:style w:type="table" w:styleId="TableGrid">
    <w:name w:val="Table Grid"/>
    <w:basedOn w:val="TableNormal"/>
    <w:rsid w:val="00CF4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au2">
    <w:name w:val="Niveau 2"/>
    <w:basedOn w:val="Heading2"/>
    <w:rsid w:val="00CF4277"/>
    <w:pPr>
      <w:keepNext w:val="0"/>
      <w:spacing w:after="240"/>
    </w:pPr>
  </w:style>
  <w:style w:type="paragraph" w:customStyle="1" w:styleId="ForsideOverSkriftGr">
    <w:name w:val="ForsideOverSkriftGrå"/>
    <w:basedOn w:val="Normal"/>
    <w:next w:val="ForsideUnderOverSkriftGr"/>
    <w:rsid w:val="00CF4277"/>
    <w:pPr>
      <w:ind w:left="-822"/>
    </w:pPr>
    <w:rPr>
      <w:color w:val="5F5F5D"/>
      <w:sz w:val="36"/>
      <w:szCs w:val="36"/>
      <w:lang w:eastAsia="en-GB"/>
    </w:rPr>
  </w:style>
  <w:style w:type="paragraph" w:customStyle="1" w:styleId="ForsideUnderOverSkriftGr">
    <w:name w:val="ForsideUnderOverSkriftGrå"/>
    <w:basedOn w:val="Normal"/>
    <w:next w:val="Normal"/>
    <w:rsid w:val="00CF4277"/>
    <w:pPr>
      <w:ind w:left="-822"/>
    </w:pPr>
    <w:rPr>
      <w:color w:val="5F5F5D"/>
      <w:sz w:val="24"/>
      <w:lang w:eastAsia="en-GB"/>
    </w:rPr>
  </w:style>
  <w:style w:type="paragraph" w:customStyle="1" w:styleId="ForsideUdkasttekstGr">
    <w:name w:val="ForsideUdkasttekstGrå"/>
    <w:basedOn w:val="Normal"/>
    <w:next w:val="ForsideOverSkriftGr"/>
    <w:rsid w:val="00CF4277"/>
    <w:pPr>
      <w:spacing w:after="240"/>
      <w:ind w:left="-822"/>
    </w:pPr>
    <w:rPr>
      <w:color w:val="5F5F5D"/>
      <w:szCs w:val="20"/>
      <w:lang w:eastAsia="en-GB"/>
    </w:rPr>
  </w:style>
  <w:style w:type="paragraph" w:customStyle="1" w:styleId="Part">
    <w:name w:val="Part"/>
    <w:basedOn w:val="Normal"/>
    <w:rsid w:val="00CF4277"/>
    <w:pPr>
      <w:spacing w:after="240"/>
    </w:pPr>
    <w:rPr>
      <w:color w:val="5F5F5B"/>
    </w:rPr>
  </w:style>
  <w:style w:type="paragraph" w:customStyle="1" w:styleId="OpstillingNotat-at">
    <w:name w:val="Opstilling Notat - at"/>
    <w:basedOn w:val="Normal"/>
    <w:rsid w:val="00CF4277"/>
    <w:pPr>
      <w:numPr>
        <w:numId w:val="13"/>
      </w:numPr>
      <w:tabs>
        <w:tab w:val="clear" w:pos="357"/>
        <w:tab w:val="num" w:pos="454"/>
      </w:tabs>
      <w:spacing w:after="240"/>
      <w:ind w:left="454" w:hanging="454"/>
    </w:pPr>
  </w:style>
  <w:style w:type="paragraph" w:customStyle="1" w:styleId="BrdtekstMedIndryk">
    <w:name w:val="BrødtekstMedIndryk"/>
    <w:basedOn w:val="BodyText"/>
    <w:rsid w:val="00CF4277"/>
    <w:pPr>
      <w:ind w:left="822"/>
    </w:pPr>
  </w:style>
  <w:style w:type="paragraph" w:customStyle="1" w:styleId="Paragraf">
    <w:name w:val="Paragraf"/>
    <w:basedOn w:val="BodyText"/>
    <w:rsid w:val="00CF4277"/>
    <w:pPr>
      <w:ind w:left="822" w:hanging="822"/>
    </w:pPr>
  </w:style>
  <w:style w:type="paragraph" w:customStyle="1" w:styleId="Prambel">
    <w:name w:val="Præambel"/>
    <w:basedOn w:val="Normal"/>
    <w:rsid w:val="00CF4277"/>
    <w:pPr>
      <w:numPr>
        <w:numId w:val="4"/>
      </w:numPr>
      <w:tabs>
        <w:tab w:val="clear" w:pos="822"/>
      </w:tabs>
      <w:spacing w:after="240"/>
    </w:pPr>
    <w:rPr>
      <w:szCs w:val="18"/>
      <w:lang w:eastAsia="en-GB"/>
    </w:rPr>
  </w:style>
  <w:style w:type="character" w:styleId="Hyperlink">
    <w:name w:val="Hyperlink"/>
    <w:uiPriority w:val="99"/>
    <w:rsid w:val="00CF4277"/>
    <w:rPr>
      <w:color w:val="0000FF"/>
      <w:u w:val="single"/>
    </w:rPr>
  </w:style>
  <w:style w:type="paragraph" w:customStyle="1" w:styleId="OpstillingNotat-Tal">
    <w:name w:val="Opstilling Notat - Tal"/>
    <w:basedOn w:val="Normal"/>
    <w:rsid w:val="00CF4277"/>
    <w:pPr>
      <w:numPr>
        <w:numId w:val="2"/>
      </w:numPr>
      <w:spacing w:after="240"/>
    </w:pPr>
    <w:rPr>
      <w:szCs w:val="20"/>
      <w:lang w:eastAsia="en-GB"/>
    </w:rPr>
  </w:style>
  <w:style w:type="paragraph" w:customStyle="1" w:styleId="OpstillingNotat-Streg">
    <w:name w:val="Opstilling Notat - Streg"/>
    <w:basedOn w:val="Normal"/>
    <w:rsid w:val="00CF4277"/>
    <w:pPr>
      <w:numPr>
        <w:numId w:val="3"/>
      </w:numPr>
      <w:tabs>
        <w:tab w:val="clear" w:pos="1182"/>
        <w:tab w:val="left" w:pos="454"/>
      </w:tabs>
      <w:spacing w:after="240"/>
      <w:ind w:left="454" w:hanging="454"/>
    </w:pPr>
    <w:rPr>
      <w:szCs w:val="18"/>
      <w:lang w:eastAsia="en-GB"/>
    </w:rPr>
  </w:style>
  <w:style w:type="paragraph" w:customStyle="1" w:styleId="GFV04">
    <w:name w:val="GFV04"/>
    <w:basedOn w:val="GFV01"/>
    <w:rsid w:val="00CF4277"/>
    <w:pPr>
      <w:ind w:left="-3119"/>
    </w:pPr>
  </w:style>
  <w:style w:type="paragraph" w:customStyle="1" w:styleId="GFV05">
    <w:name w:val="GFV05"/>
    <w:basedOn w:val="GFV02"/>
    <w:rsid w:val="00CF4277"/>
    <w:pPr>
      <w:ind w:left="-1106"/>
    </w:pPr>
  </w:style>
  <w:style w:type="paragraph" w:customStyle="1" w:styleId="Opstilling-Streg">
    <w:name w:val="Opstilling - Streg"/>
    <w:basedOn w:val="Normal"/>
    <w:qFormat/>
    <w:rsid w:val="00CF4277"/>
    <w:pPr>
      <w:numPr>
        <w:numId w:val="5"/>
      </w:numPr>
      <w:tabs>
        <w:tab w:val="clear" w:pos="1182"/>
      </w:tabs>
      <w:spacing w:after="240"/>
      <w:ind w:left="1276" w:hanging="454"/>
    </w:pPr>
    <w:rPr>
      <w:szCs w:val="18"/>
      <w:lang w:eastAsia="en-GB"/>
    </w:rPr>
  </w:style>
  <w:style w:type="paragraph" w:customStyle="1" w:styleId="Opstilling-Tal">
    <w:name w:val="Opstilling - Tal"/>
    <w:basedOn w:val="Normal"/>
    <w:rsid w:val="00CF4277"/>
    <w:pPr>
      <w:numPr>
        <w:numId w:val="1"/>
      </w:numPr>
      <w:spacing w:after="240"/>
    </w:pPr>
    <w:rPr>
      <w:szCs w:val="18"/>
      <w:lang w:eastAsia="en-GB"/>
    </w:rPr>
  </w:style>
  <w:style w:type="paragraph" w:styleId="BalloonText">
    <w:name w:val="Balloon Text"/>
    <w:basedOn w:val="Normal"/>
    <w:link w:val="BalloonTextChar"/>
    <w:rsid w:val="00CF4277"/>
    <w:pPr>
      <w:spacing w:line="240" w:lineRule="auto"/>
    </w:pPr>
    <w:rPr>
      <w:rFonts w:ascii="Tahoma" w:hAnsi="Tahoma" w:cs="Tahoma"/>
      <w:sz w:val="16"/>
      <w:szCs w:val="16"/>
    </w:rPr>
  </w:style>
  <w:style w:type="character" w:customStyle="1" w:styleId="BalloonTextChar">
    <w:name w:val="Balloon Text Char"/>
    <w:link w:val="BalloonText"/>
    <w:rsid w:val="00CF4277"/>
    <w:rPr>
      <w:rFonts w:ascii="Tahoma" w:hAnsi="Tahoma" w:cs="Tahoma"/>
      <w:sz w:val="16"/>
      <w:szCs w:val="16"/>
    </w:rPr>
  </w:style>
  <w:style w:type="paragraph" w:customStyle="1" w:styleId="Brdtekst1">
    <w:name w:val="Brødtekst1"/>
    <w:basedOn w:val="Normal"/>
    <w:qFormat/>
    <w:rsid w:val="00CF4277"/>
    <w:pPr>
      <w:spacing w:after="240"/>
    </w:pPr>
  </w:style>
  <w:style w:type="paragraph" w:customStyle="1" w:styleId="Opstilling-at">
    <w:name w:val="Opstilling - at"/>
    <w:basedOn w:val="Normal"/>
    <w:qFormat/>
    <w:rsid w:val="00CF4277"/>
    <w:pPr>
      <w:numPr>
        <w:numId w:val="7"/>
      </w:numPr>
      <w:spacing w:after="240"/>
    </w:pPr>
  </w:style>
  <w:style w:type="paragraph" w:customStyle="1" w:styleId="sL-Spalteopstilling-bogstaver">
    <w:name w:val="sL-Spalte opstilling - bogstaver"/>
    <w:basedOn w:val="Normal"/>
    <w:qFormat/>
    <w:rsid w:val="00CF4277"/>
    <w:pPr>
      <w:numPr>
        <w:numId w:val="10"/>
      </w:numPr>
    </w:pPr>
  </w:style>
  <w:style w:type="paragraph" w:customStyle="1" w:styleId="Spalteopstilling-streg">
    <w:name w:val="Spalte opstilling - streg"/>
    <w:basedOn w:val="Normal"/>
    <w:rsid w:val="00CF4277"/>
    <w:pPr>
      <w:numPr>
        <w:numId w:val="11"/>
      </w:numPr>
      <w:tabs>
        <w:tab w:val="clear" w:pos="1440"/>
        <w:tab w:val="left" w:pos="113"/>
      </w:tabs>
      <w:ind w:left="868" w:hanging="301"/>
    </w:pPr>
  </w:style>
  <w:style w:type="paragraph" w:customStyle="1" w:styleId="sL-Niveau2">
    <w:name w:val="sL-Niveau2"/>
    <w:basedOn w:val="Normal"/>
    <w:rsid w:val="00CF4277"/>
    <w:pPr>
      <w:numPr>
        <w:ilvl w:val="1"/>
        <w:numId w:val="8"/>
      </w:numPr>
      <w:tabs>
        <w:tab w:val="left" w:pos="567"/>
      </w:tabs>
      <w:outlineLvl w:val="1"/>
    </w:pPr>
  </w:style>
  <w:style w:type="paragraph" w:customStyle="1" w:styleId="sL-Overskrift">
    <w:name w:val="sL-Overskrift"/>
    <w:basedOn w:val="Normal"/>
    <w:next w:val="sL-Niveau2"/>
    <w:rsid w:val="00CF4277"/>
    <w:pPr>
      <w:numPr>
        <w:numId w:val="8"/>
      </w:numPr>
      <w:tabs>
        <w:tab w:val="left" w:pos="567"/>
      </w:tabs>
      <w:outlineLvl w:val="0"/>
    </w:pPr>
    <w:rPr>
      <w:b/>
    </w:rPr>
  </w:style>
  <w:style w:type="paragraph" w:customStyle="1" w:styleId="sR-Niveau2">
    <w:name w:val="sR-Niveau2"/>
    <w:basedOn w:val="Normal"/>
    <w:rsid w:val="00CF4277"/>
    <w:pPr>
      <w:numPr>
        <w:ilvl w:val="1"/>
        <w:numId w:val="9"/>
      </w:numPr>
      <w:tabs>
        <w:tab w:val="left" w:pos="567"/>
      </w:tabs>
      <w:outlineLvl w:val="0"/>
    </w:pPr>
  </w:style>
  <w:style w:type="paragraph" w:customStyle="1" w:styleId="sR-Overskrift">
    <w:name w:val="sR-Overskrift"/>
    <w:basedOn w:val="Normal"/>
    <w:next w:val="sR-Niveau2"/>
    <w:rsid w:val="00CF4277"/>
    <w:pPr>
      <w:numPr>
        <w:numId w:val="9"/>
      </w:numPr>
      <w:tabs>
        <w:tab w:val="left" w:pos="567"/>
      </w:tabs>
      <w:outlineLvl w:val="0"/>
    </w:pPr>
    <w:rPr>
      <w:b/>
    </w:rPr>
  </w:style>
  <w:style w:type="paragraph" w:customStyle="1" w:styleId="sL-Spalteopstilling-Tal">
    <w:name w:val="sL-Spalte opstilling - Tal"/>
    <w:basedOn w:val="Normal"/>
    <w:qFormat/>
    <w:rsid w:val="00CF4277"/>
    <w:pPr>
      <w:numPr>
        <w:numId w:val="12"/>
      </w:numPr>
    </w:pPr>
  </w:style>
  <w:style w:type="paragraph" w:customStyle="1" w:styleId="sL-Niveau3">
    <w:name w:val="sL-Niveau3"/>
    <w:basedOn w:val="Normal"/>
    <w:qFormat/>
    <w:rsid w:val="00CF4277"/>
    <w:pPr>
      <w:numPr>
        <w:ilvl w:val="2"/>
        <w:numId w:val="8"/>
      </w:numPr>
      <w:tabs>
        <w:tab w:val="left" w:pos="567"/>
      </w:tabs>
    </w:pPr>
  </w:style>
  <w:style w:type="paragraph" w:customStyle="1" w:styleId="sL-Niveau4">
    <w:name w:val="sL-Niveau4"/>
    <w:basedOn w:val="Normal"/>
    <w:qFormat/>
    <w:rsid w:val="00CF4277"/>
    <w:pPr>
      <w:numPr>
        <w:ilvl w:val="3"/>
        <w:numId w:val="8"/>
      </w:numPr>
      <w:tabs>
        <w:tab w:val="clear" w:pos="567"/>
        <w:tab w:val="left" w:pos="652"/>
      </w:tabs>
      <w:ind w:left="652" w:hanging="652"/>
    </w:pPr>
  </w:style>
  <w:style w:type="paragraph" w:customStyle="1" w:styleId="sR-Niveau3">
    <w:name w:val="sR-Niveau3"/>
    <w:basedOn w:val="Normal"/>
    <w:qFormat/>
    <w:rsid w:val="00CF4277"/>
    <w:pPr>
      <w:numPr>
        <w:ilvl w:val="2"/>
        <w:numId w:val="9"/>
      </w:numPr>
      <w:tabs>
        <w:tab w:val="left" w:pos="567"/>
      </w:tabs>
      <w:outlineLvl w:val="0"/>
    </w:pPr>
  </w:style>
  <w:style w:type="paragraph" w:customStyle="1" w:styleId="sR-Niveau4">
    <w:name w:val="sR-Niveau4"/>
    <w:basedOn w:val="Normal"/>
    <w:qFormat/>
    <w:rsid w:val="00CF4277"/>
    <w:pPr>
      <w:numPr>
        <w:ilvl w:val="3"/>
        <w:numId w:val="9"/>
      </w:numPr>
      <w:tabs>
        <w:tab w:val="clear" w:pos="567"/>
        <w:tab w:val="left" w:pos="652"/>
      </w:tabs>
      <w:ind w:left="652" w:hanging="652"/>
      <w:outlineLvl w:val="0"/>
    </w:pPr>
  </w:style>
  <w:style w:type="paragraph" w:customStyle="1" w:styleId="sL-Punkter-tal">
    <w:name w:val="sL-Punkter - tal"/>
    <w:basedOn w:val="Normal"/>
    <w:qFormat/>
    <w:rsid w:val="00CF4277"/>
    <w:pPr>
      <w:numPr>
        <w:numId w:val="14"/>
      </w:numPr>
      <w:tabs>
        <w:tab w:val="left" w:pos="567"/>
      </w:tabs>
      <w:ind w:left="567" w:hanging="567"/>
    </w:pPr>
  </w:style>
  <w:style w:type="paragraph" w:customStyle="1" w:styleId="sR-Punkter-tal">
    <w:name w:val="sR-Punkter - tal"/>
    <w:basedOn w:val="Normal"/>
    <w:qFormat/>
    <w:rsid w:val="00CF4277"/>
    <w:pPr>
      <w:numPr>
        <w:numId w:val="15"/>
      </w:numPr>
      <w:tabs>
        <w:tab w:val="left" w:pos="567"/>
      </w:tabs>
      <w:ind w:left="567" w:hanging="567"/>
    </w:pPr>
  </w:style>
  <w:style w:type="paragraph" w:styleId="ListParagraph">
    <w:name w:val="List Paragraph"/>
    <w:basedOn w:val="Normal"/>
    <w:uiPriority w:val="34"/>
    <w:qFormat/>
    <w:rsid w:val="00CF4277"/>
    <w:pPr>
      <w:ind w:left="720"/>
      <w:contextualSpacing/>
    </w:pPr>
  </w:style>
  <w:style w:type="paragraph" w:customStyle="1" w:styleId="sR-Spalteopstilling-Tal">
    <w:name w:val="sR-Spalte opstilling - Tal"/>
    <w:basedOn w:val="ListParagraph"/>
    <w:qFormat/>
    <w:rsid w:val="00CF4277"/>
    <w:pPr>
      <w:numPr>
        <w:numId w:val="16"/>
      </w:numPr>
    </w:pPr>
  </w:style>
  <w:style w:type="paragraph" w:customStyle="1" w:styleId="sR-Spalteopstilling-bogstaver">
    <w:name w:val="sR-Spalte opstilling - bogstaver"/>
    <w:basedOn w:val="ListParagraph"/>
    <w:qFormat/>
    <w:rsid w:val="00CF4277"/>
    <w:pPr>
      <w:numPr>
        <w:numId w:val="17"/>
      </w:numPr>
    </w:pPr>
  </w:style>
  <w:style w:type="table" w:customStyle="1" w:styleId="GFTabellayout">
    <w:name w:val="GF_Tabellayout"/>
    <w:basedOn w:val="TableNormal"/>
    <w:uiPriority w:val="99"/>
    <w:rsid w:val="00CF4277"/>
    <w:rPr>
      <w:rFonts w:ascii="Georgia" w:hAnsi="Georgia"/>
    </w:rPr>
    <w:tblPr/>
    <w:tcPr>
      <w:vAlign w:val="center"/>
    </w:tcPr>
    <w:tblStylePr w:type="firstRow">
      <w:rPr>
        <w:rFonts w:ascii="Georgia" w:hAnsi="Georgia"/>
        <w:b/>
        <w:color w:val="FFFFFF"/>
        <w:sz w:val="20"/>
      </w:rPr>
      <w:tblPr/>
      <w:trPr>
        <w:tblHeader/>
      </w:trPr>
      <w:tcPr>
        <w:shd w:val="clear" w:color="auto" w:fill="5F5F5B"/>
      </w:tcPr>
    </w:tblStylePr>
    <w:tblStylePr w:type="lastRow">
      <w:pPr>
        <w:jc w:val="left"/>
      </w:pPr>
      <w:rPr>
        <w:rFonts w:ascii="Georgia" w:hAnsi="Georgia"/>
        <w:b/>
        <w:sz w:val="20"/>
      </w:rPr>
      <w:tblPr/>
      <w:tcPr>
        <w:tcBorders>
          <w:top w:val="single" w:sz="12" w:space="0" w:color="000000"/>
          <w:bottom w:val="single" w:sz="12" w:space="0" w:color="000000"/>
        </w:tcBorders>
      </w:tcPr>
    </w:tblStylePr>
  </w:style>
  <w:style w:type="paragraph" w:styleId="TOC4">
    <w:name w:val="toc 4"/>
    <w:basedOn w:val="Normal"/>
    <w:next w:val="Normal"/>
    <w:autoRedefine/>
    <w:uiPriority w:val="39"/>
    <w:rsid w:val="00CF4277"/>
    <w:pPr>
      <w:tabs>
        <w:tab w:val="left" w:pos="624"/>
        <w:tab w:val="right" w:leader="dot" w:pos="8789"/>
      </w:tabs>
    </w:pPr>
  </w:style>
  <w:style w:type="paragraph" w:customStyle="1" w:styleId="Opstilling-Romertal">
    <w:name w:val="Opstilling - Romertal"/>
    <w:basedOn w:val="Normal"/>
    <w:qFormat/>
    <w:rsid w:val="00CF4277"/>
    <w:pPr>
      <w:numPr>
        <w:numId w:val="19"/>
      </w:numPr>
      <w:tabs>
        <w:tab w:val="left" w:pos="1276"/>
      </w:tabs>
      <w:spacing w:after="240"/>
      <w:ind w:left="1276" w:hanging="454"/>
    </w:pPr>
  </w:style>
  <w:style w:type="paragraph" w:customStyle="1" w:styleId="Opstilling-Bogstav">
    <w:name w:val="Opstilling - Bogstav"/>
    <w:basedOn w:val="Normal"/>
    <w:qFormat/>
    <w:rsid w:val="00CF4277"/>
    <w:pPr>
      <w:numPr>
        <w:numId w:val="18"/>
      </w:numPr>
      <w:spacing w:after="240"/>
    </w:pPr>
  </w:style>
  <w:style w:type="paragraph" w:customStyle="1" w:styleId="OpstillingNotat-Bogstav">
    <w:name w:val="Opstilling Notat - Bogstav"/>
    <w:basedOn w:val="Normal"/>
    <w:qFormat/>
    <w:rsid w:val="00CF4277"/>
    <w:pPr>
      <w:numPr>
        <w:numId w:val="20"/>
      </w:numPr>
      <w:tabs>
        <w:tab w:val="left" w:pos="454"/>
      </w:tabs>
      <w:spacing w:after="240"/>
      <w:ind w:left="454" w:hanging="454"/>
    </w:pPr>
  </w:style>
  <w:style w:type="paragraph" w:customStyle="1" w:styleId="OpstillingNotat-Romertal">
    <w:name w:val="Opstilling Notat - Romertal"/>
    <w:basedOn w:val="Normal"/>
    <w:qFormat/>
    <w:rsid w:val="00CF4277"/>
    <w:pPr>
      <w:numPr>
        <w:numId w:val="21"/>
      </w:numPr>
      <w:tabs>
        <w:tab w:val="left" w:pos="454"/>
      </w:tabs>
      <w:spacing w:after="240"/>
      <w:ind w:left="454" w:hanging="454"/>
    </w:pPr>
  </w:style>
  <w:style w:type="character" w:styleId="PlaceholderText">
    <w:name w:val="Placeholder Text"/>
    <w:basedOn w:val="DefaultParagraphFont"/>
    <w:uiPriority w:val="99"/>
    <w:semiHidden/>
    <w:rsid w:val="000504AC"/>
    <w:rPr>
      <w:color w:val="808080"/>
    </w:rPr>
  </w:style>
  <w:style w:type="paragraph" w:customStyle="1" w:styleId="OpstillingNotat-Bullet">
    <w:name w:val="Opstilling Notat - Bullet"/>
    <w:basedOn w:val="Normal"/>
    <w:qFormat/>
    <w:rsid w:val="00CF4277"/>
    <w:pPr>
      <w:numPr>
        <w:numId w:val="22"/>
      </w:numPr>
      <w:tabs>
        <w:tab w:val="left" w:pos="454"/>
      </w:tabs>
      <w:spacing w:after="240"/>
      <w:ind w:left="454" w:hanging="454"/>
    </w:pPr>
  </w:style>
  <w:style w:type="paragraph" w:customStyle="1" w:styleId="Opstilling-Bullet">
    <w:name w:val="Opstilling - Bullet"/>
    <w:basedOn w:val="NormalIndent"/>
    <w:qFormat/>
    <w:rsid w:val="00CF4277"/>
    <w:pPr>
      <w:numPr>
        <w:numId w:val="23"/>
      </w:numPr>
      <w:tabs>
        <w:tab w:val="left" w:pos="1276"/>
      </w:tabs>
      <w:spacing w:after="240"/>
      <w:ind w:left="1276" w:hanging="454"/>
    </w:pPr>
  </w:style>
  <w:style w:type="paragraph" w:styleId="NormalIndent">
    <w:name w:val="Normal Indent"/>
    <w:basedOn w:val="Normal"/>
    <w:rsid w:val="00CF4277"/>
    <w:pPr>
      <w:ind w:left="1304"/>
    </w:pPr>
  </w:style>
  <w:style w:type="paragraph" w:styleId="CommentText">
    <w:name w:val="annotation text"/>
    <w:basedOn w:val="Normal"/>
    <w:link w:val="CommentTextChar"/>
    <w:uiPriority w:val="99"/>
    <w:semiHidden/>
    <w:unhideWhenUsed/>
    <w:rsid w:val="00C82142"/>
    <w:pPr>
      <w:spacing w:line="240" w:lineRule="auto"/>
    </w:pPr>
    <w:rPr>
      <w:szCs w:val="20"/>
    </w:rPr>
  </w:style>
  <w:style w:type="character" w:customStyle="1" w:styleId="CommentTextChar">
    <w:name w:val="Comment Text Char"/>
    <w:basedOn w:val="DefaultParagraphFont"/>
    <w:link w:val="CommentText"/>
    <w:uiPriority w:val="99"/>
    <w:semiHidden/>
    <w:rsid w:val="00C82142"/>
    <w:rPr>
      <w:rFonts w:ascii="Georgia" w:hAnsi="Georgia"/>
      <w:lang w:val="en-GB"/>
    </w:rPr>
  </w:style>
  <w:style w:type="paragraph" w:styleId="CommentSubject">
    <w:name w:val="annotation subject"/>
    <w:basedOn w:val="CommentText"/>
    <w:next w:val="CommentText"/>
    <w:link w:val="CommentSubjectChar"/>
    <w:semiHidden/>
    <w:unhideWhenUsed/>
    <w:rsid w:val="00C82142"/>
    <w:rPr>
      <w:b/>
      <w:bCs/>
    </w:rPr>
  </w:style>
  <w:style w:type="character" w:customStyle="1" w:styleId="CommentSubjectChar">
    <w:name w:val="Comment Subject Char"/>
    <w:basedOn w:val="CommentTextChar"/>
    <w:link w:val="CommentSubject"/>
    <w:semiHidden/>
    <w:rsid w:val="00C82142"/>
    <w:rPr>
      <w:rFonts w:ascii="Georgia" w:hAnsi="Georgia"/>
      <w:b/>
      <w:bCs/>
      <w:lang w:val="en-GB"/>
    </w:rPr>
  </w:style>
  <w:style w:type="character" w:styleId="Emphasis">
    <w:name w:val="Emphasis"/>
    <w:basedOn w:val="DefaultParagraphFont"/>
    <w:uiPriority w:val="20"/>
    <w:qFormat/>
    <w:rsid w:val="001B3582"/>
    <w:rPr>
      <w:i/>
      <w:iCs/>
    </w:rPr>
  </w:style>
  <w:style w:type="paragraph" w:styleId="Revision">
    <w:name w:val="Revision"/>
    <w:hidden/>
    <w:uiPriority w:val="99"/>
    <w:semiHidden/>
    <w:rsid w:val="001B3582"/>
    <w:rPr>
      <w:rFonts w:ascii="Georgia" w:hAnsi="Georgia"/>
      <w:szCs w:val="24"/>
      <w:lang w:val="en-GB"/>
    </w:rPr>
  </w:style>
  <w:style w:type="character" w:customStyle="1" w:styleId="UnresolvedMention1">
    <w:name w:val="Unresolved Mention1"/>
    <w:basedOn w:val="DefaultParagraphFont"/>
    <w:uiPriority w:val="99"/>
    <w:semiHidden/>
    <w:unhideWhenUsed/>
    <w:rsid w:val="00DA3CC3"/>
    <w:rPr>
      <w:color w:val="808080"/>
      <w:shd w:val="clear" w:color="auto" w:fill="E6E6E6"/>
    </w:rPr>
  </w:style>
  <w:style w:type="paragraph" w:styleId="NormalWeb">
    <w:name w:val="Normal (Web)"/>
    <w:basedOn w:val="Normal"/>
    <w:uiPriority w:val="99"/>
    <w:semiHidden/>
    <w:unhideWhenUsed/>
    <w:rsid w:val="00052700"/>
    <w:pPr>
      <w:spacing w:before="100" w:beforeAutospacing="1" w:after="100" w:afterAutospacing="1" w:line="240" w:lineRule="auto"/>
    </w:pPr>
    <w:rPr>
      <w:rFonts w:ascii="Times New Roman" w:hAnsi="Times New Roman"/>
      <w:sz w:val="24"/>
      <w:lang w:val="da-DK" w:eastAsia="zh-CN" w:bidi="he-IL"/>
    </w:rPr>
  </w:style>
  <w:style w:type="character" w:styleId="FollowedHyperlink">
    <w:name w:val="FollowedHyperlink"/>
    <w:basedOn w:val="DefaultParagraphFont"/>
    <w:semiHidden/>
    <w:unhideWhenUsed/>
    <w:rsid w:val="00D353A0"/>
    <w:rPr>
      <w:color w:val="800080" w:themeColor="followedHyperlink"/>
      <w:u w:val="single"/>
    </w:rPr>
  </w:style>
  <w:style w:type="character" w:styleId="UnresolvedMention">
    <w:name w:val="Unresolved Mention"/>
    <w:basedOn w:val="DefaultParagraphFont"/>
    <w:uiPriority w:val="99"/>
    <w:semiHidden/>
    <w:unhideWhenUsed/>
    <w:rsid w:val="00606F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34891">
      <w:bodyDiv w:val="1"/>
      <w:marLeft w:val="0"/>
      <w:marRight w:val="0"/>
      <w:marTop w:val="0"/>
      <w:marBottom w:val="0"/>
      <w:divBdr>
        <w:top w:val="none" w:sz="0" w:space="0" w:color="auto"/>
        <w:left w:val="none" w:sz="0" w:space="0" w:color="auto"/>
        <w:bottom w:val="none" w:sz="0" w:space="0" w:color="auto"/>
        <w:right w:val="none" w:sz="0" w:space="0" w:color="auto"/>
      </w:divBdr>
    </w:div>
    <w:div w:id="309098847">
      <w:bodyDiv w:val="1"/>
      <w:marLeft w:val="0"/>
      <w:marRight w:val="0"/>
      <w:marTop w:val="0"/>
      <w:marBottom w:val="0"/>
      <w:divBdr>
        <w:top w:val="none" w:sz="0" w:space="0" w:color="auto"/>
        <w:left w:val="none" w:sz="0" w:space="0" w:color="auto"/>
        <w:bottom w:val="none" w:sz="0" w:space="0" w:color="auto"/>
        <w:right w:val="none" w:sz="0" w:space="0" w:color="auto"/>
      </w:divBdr>
    </w:div>
    <w:div w:id="570309470">
      <w:bodyDiv w:val="1"/>
      <w:marLeft w:val="0"/>
      <w:marRight w:val="0"/>
      <w:marTop w:val="0"/>
      <w:marBottom w:val="0"/>
      <w:divBdr>
        <w:top w:val="none" w:sz="0" w:space="0" w:color="auto"/>
        <w:left w:val="none" w:sz="0" w:space="0" w:color="auto"/>
        <w:bottom w:val="none" w:sz="0" w:space="0" w:color="auto"/>
        <w:right w:val="none" w:sz="0" w:space="0" w:color="auto"/>
      </w:divBdr>
    </w:div>
    <w:div w:id="741177398">
      <w:bodyDiv w:val="1"/>
      <w:marLeft w:val="0"/>
      <w:marRight w:val="0"/>
      <w:marTop w:val="0"/>
      <w:marBottom w:val="0"/>
      <w:divBdr>
        <w:top w:val="none" w:sz="0" w:space="0" w:color="auto"/>
        <w:left w:val="none" w:sz="0" w:space="0" w:color="auto"/>
        <w:bottom w:val="none" w:sz="0" w:space="0" w:color="auto"/>
        <w:right w:val="none" w:sz="0" w:space="0" w:color="auto"/>
      </w:divBdr>
    </w:div>
    <w:div w:id="977613054">
      <w:bodyDiv w:val="1"/>
      <w:marLeft w:val="0"/>
      <w:marRight w:val="0"/>
      <w:marTop w:val="0"/>
      <w:marBottom w:val="0"/>
      <w:divBdr>
        <w:top w:val="none" w:sz="0" w:space="0" w:color="auto"/>
        <w:left w:val="none" w:sz="0" w:space="0" w:color="auto"/>
        <w:bottom w:val="none" w:sz="0" w:space="0" w:color="auto"/>
        <w:right w:val="none" w:sz="0" w:space="0" w:color="auto"/>
      </w:divBdr>
    </w:div>
    <w:div w:id="1877236843">
      <w:bodyDiv w:val="1"/>
      <w:marLeft w:val="0"/>
      <w:marRight w:val="0"/>
      <w:marTop w:val="0"/>
      <w:marBottom w:val="0"/>
      <w:divBdr>
        <w:top w:val="none" w:sz="0" w:space="0" w:color="auto"/>
        <w:left w:val="none" w:sz="0" w:space="0" w:color="auto"/>
        <w:bottom w:val="none" w:sz="0" w:space="0" w:color="auto"/>
        <w:right w:val="none" w:sz="0" w:space="0" w:color="auto"/>
      </w:divBdr>
    </w:div>
    <w:div w:id="197494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novonordisk.com/about-novo-nordisk/corporate-governance/personal-data-protection.html" TargetMode="Externa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 i M a n a g e ! 1 2 6 8 8 0 7 5 . 5 < / d o c u m e n t i d >  
     < s e n d e r i d > M W A < / s e n d e r i d >  
     < s e n d e r e m a i l > M W A @ G O R R I S S E N F E D E R S P I E L . C O M < / s e n d e r e m a i l >  
     < l a s t m o d i f i e d > 2 0 1 9 - 0 2 - 0 6 T 1 5 : 5 3 : 0 0 . 0 0 0 0 0 0 0 + 0 1 : 0 0 < / l a s t m o d i f i e d >  
     < d a t a b a s e > i M a n a g e < / d a t a b a s e >  
 < / p r o p e r t i e s > 
</file>

<file path=customXml/itemProps1.xml><?xml version="1.0" encoding="utf-8"?>
<ds:datastoreItem xmlns:ds="http://schemas.openxmlformats.org/officeDocument/2006/customXml" ds:itemID="{BC3A6D7D-BDA7-4658-B542-8FDC6C5A3E98}">
  <ds:schemaRefs>
    <ds:schemaRef ds:uri="http://schemas.openxmlformats.org/officeDocument/2006/bibliography"/>
  </ds:schemaRefs>
</ds:datastoreItem>
</file>

<file path=customXml/itemProps2.xml><?xml version="1.0" encoding="utf-8"?>
<ds:datastoreItem xmlns:ds="http://schemas.openxmlformats.org/officeDocument/2006/customXml" ds:itemID="{E44C0C9A-6816-41A0-AE93-4D136C95E1A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1922</Words>
  <Characters>10956</Characters>
  <Application>Microsoft Office Word</Application>
  <DocSecurity>0</DocSecurity>
  <Lines>91</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KHSR (Kim Jermiin-Hovedskou)</dc:creator>
  <cp:lastModifiedBy>ZAAY (Zaid Al-Yacoub)</cp:lastModifiedBy>
  <cp:revision>2</cp:revision>
  <cp:lastPrinted>2019-02-11T12:48:00Z</cp:lastPrinted>
  <dcterms:created xsi:type="dcterms:W3CDTF">2022-08-11T11:00:00Z</dcterms:created>
  <dcterms:modified xsi:type="dcterms:W3CDTF">2022-08-11T11:00:00Z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12688075.5</vt:lpwstr>
  </property>
</Properties>
</file>